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2"/>
  <w:body>
    <w:p w14:paraId="7AB49402" w14:textId="77777777" w:rsidR="00662BFB" w:rsidRPr="004E4F40" w:rsidRDefault="00662BFB" w:rsidP="0087777D">
      <w:pPr>
        <w:spacing w:after="0" w:line="240" w:lineRule="auto"/>
        <w:ind w:right="845"/>
        <w:jc w:val="left"/>
        <w:rPr>
          <w:rFonts w:ascii="Times New Roman" w:eastAsia="Times New Roman" w:hAnsi="Times New Roman"/>
          <w:sz w:val="24"/>
          <w:szCs w:val="24"/>
          <w:lang w:eastAsia="fr-FR"/>
        </w:rPr>
      </w:pPr>
      <w:bookmarkStart w:id="0" w:name="_Hlk483224631"/>
      <w:bookmarkStart w:id="1" w:name="_Toc413332724"/>
      <w:bookmarkStart w:id="2" w:name="_Toc413332874"/>
      <w:bookmarkStart w:id="3" w:name="_Toc413332954"/>
      <w:bookmarkStart w:id="4" w:name="_Toc413335020"/>
      <w:bookmarkStart w:id="5" w:name="_Toc413335164"/>
      <w:bookmarkStart w:id="6" w:name="_Toc413335394"/>
      <w:bookmarkEnd w:id="0"/>
      <w:r w:rsidRPr="004E4F40">
        <w:rPr>
          <w:rFonts w:ascii="Times New Roman" w:eastAsia="Times New Roman" w:hAnsi="Times New Roman"/>
          <w:noProof/>
          <w:sz w:val="24"/>
          <w:szCs w:val="24"/>
        </w:rPr>
        <w:drawing>
          <wp:anchor distT="0" distB="0" distL="114300" distR="114300" simplePos="0" relativeHeight="251661312" behindDoc="0" locked="0" layoutInCell="1" allowOverlap="1" wp14:anchorId="29DAD79B" wp14:editId="75F42047">
            <wp:simplePos x="0" y="0"/>
            <wp:positionH relativeFrom="column">
              <wp:posOffset>-1150620</wp:posOffset>
            </wp:positionH>
            <wp:positionV relativeFrom="paragraph">
              <wp:posOffset>-458470</wp:posOffset>
            </wp:positionV>
            <wp:extent cx="7571740" cy="1762125"/>
            <wp:effectExtent l="0" t="0" r="0" b="9525"/>
            <wp:wrapNone/>
            <wp:docPr id="7" name="Picture 7" descr="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apeau+map"/>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600951" cy="1768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EFD4B" w14:textId="3AD622E6" w:rsidR="00662BFB" w:rsidRPr="004E4F40" w:rsidRDefault="003E6608" w:rsidP="0087777D">
      <w:pPr>
        <w:spacing w:after="0" w:line="240" w:lineRule="auto"/>
        <w:ind w:right="845"/>
        <w:jc w:val="left"/>
        <w:rPr>
          <w:rFonts w:ascii="Times New Roman" w:eastAsia="Times New Roman" w:hAnsi="Times New Roman"/>
          <w:sz w:val="24"/>
          <w:szCs w:val="24"/>
          <w:lang w:eastAsia="fr-FR"/>
        </w:rPr>
      </w:pPr>
      <w:r w:rsidRPr="004E4F40">
        <w:rPr>
          <w:rFonts w:ascii="Times New Roman" w:eastAsia="Times New Roman" w:hAnsi="Times New Roman"/>
          <w:noProof/>
          <w:sz w:val="24"/>
          <w:szCs w:val="24"/>
        </w:rPr>
        <mc:AlternateContent>
          <mc:Choice Requires="wps">
            <w:drawing>
              <wp:anchor distT="0" distB="0" distL="114300" distR="114300" simplePos="0" relativeHeight="251665408" behindDoc="0" locked="0" layoutInCell="1" allowOverlap="1" wp14:anchorId="24442990" wp14:editId="3BF87A92">
                <wp:simplePos x="0" y="0"/>
                <wp:positionH relativeFrom="column">
                  <wp:posOffset>-1152970</wp:posOffset>
                </wp:positionH>
                <wp:positionV relativeFrom="paragraph">
                  <wp:posOffset>1464614</wp:posOffset>
                </wp:positionV>
                <wp:extent cx="7574280" cy="9191501"/>
                <wp:effectExtent l="0" t="0" r="762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4280" cy="9191501"/>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924F3" w14:textId="77777777" w:rsidR="00C6701F" w:rsidRDefault="00C6701F" w:rsidP="00223EBA">
                            <w:pPr>
                              <w:ind w:hanging="9"/>
                              <w:jc w:val="center"/>
                              <w:rPr>
                                <w:rFonts w:ascii="Helvetica" w:hAnsi="Helvetica"/>
                                <w:b/>
                                <w:color w:val="FFFFFF" w:themeColor="background2"/>
                                <w:sz w:val="26"/>
                              </w:rPr>
                            </w:pPr>
                          </w:p>
                          <w:p w14:paraId="136B4769" w14:textId="77777777" w:rsidR="00C6701F" w:rsidRDefault="00C6701F" w:rsidP="00223EBA">
                            <w:pPr>
                              <w:ind w:hanging="9"/>
                              <w:jc w:val="center"/>
                              <w:rPr>
                                <w:rFonts w:ascii="Helvetica" w:hAnsi="Helvetica"/>
                                <w:b/>
                                <w:color w:val="FFFFFF" w:themeColor="background2"/>
                                <w:sz w:val="26"/>
                              </w:rPr>
                            </w:pPr>
                            <w:r w:rsidRPr="00E33B5C">
                              <w:rPr>
                                <w:rFonts w:ascii="Helvetica" w:hAnsi="Helvetica"/>
                                <w:b/>
                                <w:color w:val="FFFFFF" w:themeColor="background2"/>
                                <w:sz w:val="26"/>
                              </w:rPr>
                              <w:t xml:space="preserve">Clean Energy Cooperation with India (CECI): Legal and policy </w:t>
                            </w:r>
                          </w:p>
                          <w:p w14:paraId="159F456A" w14:textId="77777777" w:rsidR="00C6701F" w:rsidRDefault="00C6701F" w:rsidP="00223EBA">
                            <w:pPr>
                              <w:ind w:hanging="9"/>
                              <w:jc w:val="center"/>
                              <w:rPr>
                                <w:rFonts w:ascii="Helvetica" w:hAnsi="Helvetica"/>
                                <w:b/>
                                <w:color w:val="FFFFFF" w:themeColor="background2"/>
                                <w:sz w:val="26"/>
                              </w:rPr>
                            </w:pPr>
                            <w:r w:rsidRPr="00E33B5C">
                              <w:rPr>
                                <w:rFonts w:ascii="Helvetica" w:hAnsi="Helvetica"/>
                                <w:b/>
                                <w:color w:val="FFFFFF" w:themeColor="background2"/>
                                <w:sz w:val="26"/>
                              </w:rPr>
                              <w:t xml:space="preserve">support to the development and implementation of energy </w:t>
                            </w:r>
                          </w:p>
                          <w:p w14:paraId="1A36A4D0" w14:textId="77777777" w:rsidR="00C6701F" w:rsidRDefault="00C6701F" w:rsidP="00223EBA">
                            <w:pPr>
                              <w:ind w:hanging="9"/>
                              <w:jc w:val="center"/>
                              <w:rPr>
                                <w:rFonts w:ascii="Helvetica" w:hAnsi="Helvetica"/>
                                <w:b/>
                                <w:color w:val="FFFFFF" w:themeColor="background2"/>
                                <w:sz w:val="26"/>
                              </w:rPr>
                            </w:pPr>
                            <w:r w:rsidRPr="00E33B5C">
                              <w:rPr>
                                <w:rFonts w:ascii="Helvetica" w:hAnsi="Helvetica"/>
                                <w:b/>
                                <w:color w:val="FFFFFF" w:themeColor="background2"/>
                                <w:sz w:val="26"/>
                              </w:rPr>
                              <w:t>efficiency legislation for the building sector in India (</w:t>
                            </w:r>
                            <w:r>
                              <w:rPr>
                                <w:rFonts w:ascii="Helvetica" w:hAnsi="Helvetica"/>
                                <w:b/>
                                <w:color w:val="FFFFFF" w:themeColor="background2"/>
                                <w:sz w:val="26"/>
                              </w:rPr>
                              <w:t>ACE: E</w:t>
                            </w:r>
                            <w:r w:rsidRPr="00F303C0">
                              <w:rPr>
                                <w:rFonts w:ascii="Helvetica" w:hAnsi="Helvetica"/>
                                <w:b/>
                                <w:color w:val="FFFFFF" w:themeColor="background2"/>
                                <w:sz w:val="26"/>
                                <w:vertAlign w:val="superscript"/>
                              </w:rPr>
                              <w:t>2</w:t>
                            </w:r>
                            <w:r w:rsidRPr="00E33B5C">
                              <w:rPr>
                                <w:rFonts w:ascii="Helvetica" w:hAnsi="Helvetica"/>
                                <w:b/>
                                <w:color w:val="FFFFFF" w:themeColor="background2"/>
                                <w:sz w:val="26"/>
                              </w:rPr>
                              <w:t>)</w:t>
                            </w:r>
                          </w:p>
                          <w:p w14:paraId="3D5D86F8" w14:textId="77777777" w:rsidR="00C6701F" w:rsidRDefault="00C6701F" w:rsidP="00223EBA">
                            <w:pPr>
                              <w:ind w:hanging="9"/>
                              <w:jc w:val="center"/>
                              <w:rPr>
                                <w:rFonts w:ascii="Helvetica" w:hAnsi="Helvetica"/>
                                <w:b/>
                                <w:color w:val="FFFFFF" w:themeColor="background2"/>
                                <w:sz w:val="26"/>
                              </w:rPr>
                            </w:pPr>
                          </w:p>
                          <w:p w14:paraId="480FB5E7" w14:textId="77777777" w:rsidR="00C6701F" w:rsidRDefault="00C6701F" w:rsidP="00223EBA">
                            <w:pPr>
                              <w:ind w:hanging="9"/>
                              <w:jc w:val="center"/>
                              <w:rPr>
                                <w:rFonts w:ascii="Helvetica" w:hAnsi="Helvetica"/>
                                <w:b/>
                                <w:color w:val="FFFFFF" w:themeColor="background2"/>
                                <w:sz w:val="26"/>
                              </w:rPr>
                            </w:pPr>
                          </w:p>
                          <w:p w14:paraId="1DC248A5" w14:textId="77777777" w:rsidR="00C6701F" w:rsidRPr="00725734" w:rsidRDefault="00C6701F" w:rsidP="00223EBA">
                            <w:pPr>
                              <w:jc w:val="center"/>
                              <w:rPr>
                                <w:rFonts w:ascii="Helvetica" w:hAnsi="Helvetica"/>
                                <w:i/>
                                <w:color w:val="FFFFFF" w:themeColor="background2"/>
                                <w:sz w:val="26"/>
                              </w:rPr>
                            </w:pPr>
                            <w:r w:rsidRPr="00725734">
                              <w:rPr>
                                <w:rFonts w:ascii="Helvetica" w:hAnsi="Helvetica"/>
                                <w:i/>
                                <w:color w:val="FFFFFF" w:themeColor="background2"/>
                                <w:sz w:val="26"/>
                              </w:rPr>
                              <w:t>Specific Contract: FWC No. PI / 2015 / 368-474</w:t>
                            </w:r>
                          </w:p>
                          <w:p w14:paraId="4169A0BB" w14:textId="77777777" w:rsidR="00C6701F" w:rsidRPr="0065658A" w:rsidRDefault="00C6701F" w:rsidP="00223EBA">
                            <w:pPr>
                              <w:pStyle w:val="NormalWeb"/>
                              <w:spacing w:before="0" w:beforeAutospacing="0" w:after="0" w:afterAutospacing="0"/>
                              <w:textAlignment w:val="baseline"/>
                              <w:rPr>
                                <w:rFonts w:ascii="Helvetica" w:hAnsi="Helvetica" w:cs="Arial"/>
                                <w:color w:val="FFFFFF"/>
                                <w:kern w:val="24"/>
                                <w:sz w:val="60"/>
                                <w:szCs w:val="60"/>
                                <w:lang w:val="en-US"/>
                              </w:rPr>
                            </w:pPr>
                          </w:p>
                          <w:p w14:paraId="7708E700" w14:textId="047811D0" w:rsidR="00C6701F" w:rsidRDefault="00C6701F" w:rsidP="008D0B2A">
                            <w:pPr>
                              <w:pStyle w:val="NormalWeb"/>
                              <w:spacing w:after="200"/>
                              <w:jc w:val="center"/>
                              <w:textAlignment w:val="baseline"/>
                              <w:rPr>
                                <w:rFonts w:ascii="Helvetica" w:hAnsi="Helvetica" w:cs="Arial"/>
                                <w:color w:val="FFFFFF"/>
                                <w:kern w:val="24"/>
                                <w:sz w:val="40"/>
                                <w:szCs w:val="40"/>
                                <w:lang w:val="en-US"/>
                              </w:rPr>
                            </w:pPr>
                            <w:r>
                              <w:rPr>
                                <w:rFonts w:ascii="Helvetica" w:hAnsi="Helvetica" w:cs="Arial"/>
                                <w:color w:val="FFFFFF"/>
                                <w:kern w:val="24"/>
                                <w:sz w:val="40"/>
                                <w:szCs w:val="40"/>
                                <w:lang w:val="en-US"/>
                              </w:rPr>
                              <w:t xml:space="preserve">Proceedings of the </w:t>
                            </w:r>
                            <w:r w:rsidR="00B50AFF">
                              <w:rPr>
                                <w:rFonts w:ascii="Helvetica" w:hAnsi="Helvetica" w:cs="Arial"/>
                                <w:color w:val="FFFFFF"/>
                                <w:kern w:val="24"/>
                                <w:sz w:val="40"/>
                                <w:szCs w:val="40"/>
                                <w:lang w:val="en-US"/>
                              </w:rPr>
                              <w:t>2</w:t>
                            </w:r>
                            <w:r w:rsidRPr="008D0B2A">
                              <w:rPr>
                                <w:rFonts w:ascii="Helvetica" w:hAnsi="Helvetica" w:cs="Arial"/>
                                <w:color w:val="FFFFFF"/>
                                <w:kern w:val="24"/>
                                <w:sz w:val="40"/>
                                <w:szCs w:val="40"/>
                                <w:vertAlign w:val="superscript"/>
                                <w:lang w:val="en-US"/>
                              </w:rPr>
                              <w:t>rd</w:t>
                            </w:r>
                            <w:r>
                              <w:rPr>
                                <w:rFonts w:ascii="Helvetica" w:hAnsi="Helvetica" w:cs="Arial"/>
                                <w:color w:val="FFFFFF"/>
                                <w:kern w:val="24"/>
                                <w:sz w:val="40"/>
                                <w:szCs w:val="40"/>
                                <w:lang w:val="en-US"/>
                              </w:rPr>
                              <w:t xml:space="preserve"> regional workshop </w:t>
                            </w:r>
                            <w:r w:rsidRPr="008D0B2A">
                              <w:rPr>
                                <w:rFonts w:ascii="Helvetica" w:hAnsi="Helvetica" w:cs="Arial"/>
                                <w:color w:val="FFFFFF"/>
                                <w:kern w:val="24"/>
                                <w:sz w:val="40"/>
                                <w:szCs w:val="40"/>
                                <w:lang w:val="en-US"/>
                              </w:rPr>
                              <w:t xml:space="preserve">to Implement Energy </w:t>
                            </w:r>
                          </w:p>
                          <w:p w14:paraId="0C480805" w14:textId="3B1A20E2" w:rsidR="00C6701F" w:rsidRPr="0072052C" w:rsidRDefault="00C6701F" w:rsidP="008D0B2A">
                            <w:pPr>
                              <w:pStyle w:val="NormalWeb"/>
                              <w:spacing w:after="200"/>
                              <w:jc w:val="center"/>
                              <w:textAlignment w:val="baseline"/>
                              <w:rPr>
                                <w:rFonts w:ascii="Helvetica" w:hAnsi="Helvetica" w:cs="Arial"/>
                                <w:color w:val="FFFFFF"/>
                                <w:kern w:val="24"/>
                                <w:sz w:val="40"/>
                                <w:szCs w:val="40"/>
                                <w:lang w:val="en-US"/>
                              </w:rPr>
                            </w:pPr>
                            <w:r w:rsidRPr="008D0B2A">
                              <w:rPr>
                                <w:rFonts w:ascii="Helvetica" w:hAnsi="Helvetica" w:cs="Arial"/>
                                <w:color w:val="FFFFFF"/>
                                <w:kern w:val="24"/>
                                <w:sz w:val="40"/>
                                <w:szCs w:val="40"/>
                                <w:lang w:val="en-US"/>
                              </w:rPr>
                              <w:t>Conservation Building Code</w:t>
                            </w:r>
                            <w:r>
                              <w:rPr>
                                <w:rFonts w:ascii="Helvetica" w:hAnsi="Helvetica" w:cs="Arial"/>
                                <w:color w:val="FFFFFF"/>
                                <w:kern w:val="24"/>
                                <w:sz w:val="40"/>
                                <w:szCs w:val="40"/>
                                <w:lang w:val="en-US"/>
                              </w:rPr>
                              <w:t xml:space="preserve"> </w:t>
                            </w:r>
                            <w:r w:rsidRPr="008D0B2A">
                              <w:rPr>
                                <w:rFonts w:ascii="Helvetica" w:hAnsi="Helvetica" w:cs="Arial"/>
                                <w:color w:val="FFFFFF"/>
                                <w:kern w:val="24"/>
                                <w:sz w:val="40"/>
                                <w:szCs w:val="40"/>
                                <w:lang w:val="en-US"/>
                              </w:rPr>
                              <w:t>(ECBC) in India</w:t>
                            </w:r>
                          </w:p>
                          <w:p w14:paraId="42685260" w14:textId="66796307" w:rsidR="00C6701F" w:rsidRPr="004E4F40" w:rsidRDefault="004E4F40" w:rsidP="00223EBA">
                            <w:pPr>
                              <w:pStyle w:val="NormalWeb"/>
                              <w:spacing w:before="0" w:beforeAutospacing="0" w:after="200" w:afterAutospacing="0"/>
                              <w:jc w:val="center"/>
                              <w:textAlignment w:val="baseline"/>
                              <w:rPr>
                                <w:rFonts w:ascii="Helvetica" w:hAnsi="Helvetica" w:cs="Arial"/>
                                <w:color w:val="FFFFFF"/>
                                <w:kern w:val="24"/>
                                <w:sz w:val="28"/>
                                <w:szCs w:val="28"/>
                                <w:lang w:val="en-US"/>
                              </w:rPr>
                            </w:pPr>
                            <w:r w:rsidRPr="004E4F40">
                              <w:rPr>
                                <w:rFonts w:ascii="Helvetica" w:hAnsi="Helvetica" w:cs="Arial"/>
                                <w:color w:val="FFFFFF"/>
                                <w:kern w:val="24"/>
                                <w:sz w:val="28"/>
                                <w:szCs w:val="28"/>
                                <w:lang w:val="en-US"/>
                              </w:rPr>
                              <w:t>28</w:t>
                            </w:r>
                            <w:r w:rsidR="00C6701F" w:rsidRPr="004E4F40">
                              <w:rPr>
                                <w:rFonts w:ascii="Helvetica" w:hAnsi="Helvetica" w:cs="Arial"/>
                                <w:color w:val="FFFFFF"/>
                                <w:kern w:val="24"/>
                                <w:sz w:val="28"/>
                                <w:szCs w:val="28"/>
                                <w:lang w:val="en-US"/>
                              </w:rPr>
                              <w:t xml:space="preserve"> </w:t>
                            </w:r>
                            <w:r w:rsidRPr="004E4F40">
                              <w:rPr>
                                <w:rFonts w:ascii="Helvetica" w:hAnsi="Helvetica" w:cs="Arial"/>
                                <w:color w:val="FFFFFF"/>
                                <w:kern w:val="24"/>
                                <w:sz w:val="28"/>
                                <w:szCs w:val="28"/>
                                <w:lang w:val="en-US"/>
                              </w:rPr>
                              <w:t xml:space="preserve">August </w:t>
                            </w:r>
                            <w:r w:rsidR="00C6701F" w:rsidRPr="004E4F40">
                              <w:rPr>
                                <w:rFonts w:ascii="Helvetica" w:hAnsi="Helvetica" w:cs="Arial"/>
                                <w:color w:val="FFFFFF"/>
                                <w:kern w:val="24"/>
                                <w:sz w:val="28"/>
                                <w:szCs w:val="28"/>
                                <w:lang w:val="en-US"/>
                              </w:rPr>
                              <w:t>2018</w:t>
                            </w:r>
                          </w:p>
                          <w:p w14:paraId="372D0D4F" w14:textId="2D2811E6" w:rsidR="00C6701F" w:rsidRPr="00BF6483" w:rsidRDefault="00C6701F" w:rsidP="00223EBA">
                            <w:pPr>
                              <w:pStyle w:val="NormalWeb"/>
                              <w:spacing w:before="0" w:beforeAutospacing="0" w:after="200" w:afterAutospacing="0"/>
                              <w:jc w:val="center"/>
                              <w:textAlignment w:val="baseline"/>
                              <w:rPr>
                                <w:sz w:val="28"/>
                                <w:szCs w:val="28"/>
                                <w:lang w:val="en-US"/>
                              </w:rPr>
                            </w:pPr>
                            <w:r w:rsidRPr="004E4F40">
                              <w:rPr>
                                <w:rFonts w:ascii="Helvetica" w:hAnsi="Helvetica" w:cs="Arial"/>
                                <w:color w:val="FFFFFF"/>
                                <w:kern w:val="24"/>
                                <w:sz w:val="28"/>
                                <w:szCs w:val="28"/>
                                <w:lang w:val="en-US"/>
                              </w:rPr>
                              <w:t xml:space="preserve">organized in </w:t>
                            </w:r>
                            <w:proofErr w:type="spellStart"/>
                            <w:r w:rsidR="004E4F40" w:rsidRPr="004E4F40">
                              <w:rPr>
                                <w:rFonts w:ascii="Helvetica" w:hAnsi="Helvetica" w:cs="Arial"/>
                                <w:color w:val="FFFFFF"/>
                                <w:kern w:val="24"/>
                                <w:sz w:val="28"/>
                                <w:szCs w:val="28"/>
                                <w:lang w:val="en-US"/>
                              </w:rPr>
                              <w:t>Telengana</w:t>
                            </w:r>
                            <w:proofErr w:type="spellEnd"/>
                            <w:r w:rsidRPr="004E4F40">
                              <w:rPr>
                                <w:rFonts w:ascii="Helvetica" w:hAnsi="Helvetica" w:cs="Arial"/>
                                <w:color w:val="FFFFFF"/>
                                <w:kern w:val="24"/>
                                <w:sz w:val="28"/>
                                <w:szCs w:val="28"/>
                                <w:lang w:val="en-US"/>
                              </w:rPr>
                              <w:t xml:space="preserve">, </w:t>
                            </w:r>
                            <w:r w:rsidR="004E4F40" w:rsidRPr="004E4F40">
                              <w:rPr>
                                <w:rFonts w:ascii="Helvetica" w:hAnsi="Helvetica" w:cs="Arial"/>
                                <w:color w:val="FFFFFF"/>
                                <w:kern w:val="24"/>
                                <w:sz w:val="28"/>
                                <w:szCs w:val="28"/>
                                <w:lang w:val="en-US"/>
                              </w:rPr>
                              <w:t>Hyderabad</w:t>
                            </w:r>
                          </w:p>
                          <w:p w14:paraId="566460C5" w14:textId="77777777" w:rsidR="00C6701F" w:rsidRDefault="00C6701F" w:rsidP="00223EBA">
                            <w:pPr>
                              <w:pStyle w:val="NormalWeb"/>
                              <w:spacing w:before="0" w:beforeAutospacing="0" w:after="200" w:afterAutospacing="0"/>
                              <w:jc w:val="center"/>
                              <w:textAlignment w:val="baseline"/>
                              <w:rPr>
                                <w:rFonts w:ascii="Helvetica" w:hAnsi="Helvetica" w:cs="Arial"/>
                                <w:color w:val="FFFFFF"/>
                                <w:kern w:val="24"/>
                                <w:sz w:val="28"/>
                                <w:szCs w:val="28"/>
                                <w:lang w:val="en-US"/>
                              </w:rPr>
                            </w:pPr>
                          </w:p>
                          <w:p w14:paraId="63E153EF" w14:textId="77777777" w:rsidR="00C6701F" w:rsidRPr="0072052C" w:rsidRDefault="00C6701F" w:rsidP="00223EBA">
                            <w:pPr>
                              <w:pStyle w:val="NormalWeb"/>
                              <w:spacing w:before="0" w:beforeAutospacing="0" w:after="200" w:afterAutospacing="0"/>
                              <w:jc w:val="center"/>
                              <w:textAlignment w:val="baseline"/>
                              <w:rPr>
                                <w:sz w:val="28"/>
                                <w:szCs w:val="28"/>
                                <w:lang w:val="en-US"/>
                              </w:rPr>
                            </w:pPr>
                            <w:r w:rsidRPr="00BF6483">
                              <w:rPr>
                                <w:noProof/>
                                <w:sz w:val="28"/>
                                <w:szCs w:val="28"/>
                                <w:lang w:val="en-US" w:eastAsia="en-US"/>
                              </w:rPr>
                              <w:drawing>
                                <wp:inline distT="0" distB="0" distL="0" distR="0" wp14:anchorId="0862ADA5" wp14:editId="4CAC45D1">
                                  <wp:extent cx="1715784" cy="1214140"/>
                                  <wp:effectExtent l="0" t="0" r="0" b="5080"/>
                                  <wp:docPr id="125" name="Picture 125" descr="C:\Users\theofylaktos\Desktop\3rd_mission_India\ACE_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ofylaktos\Desktop\3rd_mission_India\ACE_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2200" cy="1225756"/>
                                          </a:xfrm>
                                          <a:prstGeom prst="rect">
                                            <a:avLst/>
                                          </a:prstGeom>
                                          <a:noFill/>
                                          <a:ln>
                                            <a:noFill/>
                                          </a:ln>
                                        </pic:spPr>
                                      </pic:pic>
                                    </a:graphicData>
                                  </a:graphic>
                                </wp:inline>
                              </w:drawing>
                            </w:r>
                          </w:p>
                          <w:p w14:paraId="565DE704" w14:textId="77777777" w:rsidR="00C6701F" w:rsidRDefault="00C6701F" w:rsidP="00662BFB">
                            <w:pPr>
                              <w:jc w:val="center"/>
                            </w:pPr>
                          </w:p>
                          <w:p w14:paraId="6B747392" w14:textId="77777777" w:rsidR="00C6701F" w:rsidRDefault="00C6701F" w:rsidP="00662BFB">
                            <w:pPr>
                              <w:jc w:val="center"/>
                            </w:pPr>
                          </w:p>
                          <w:p w14:paraId="6D829030" w14:textId="77777777" w:rsidR="00C6701F" w:rsidRDefault="00C6701F" w:rsidP="00223EBA">
                            <w:pPr>
                              <w:pStyle w:val="NormalWeb"/>
                              <w:spacing w:before="0" w:beforeAutospacing="0" w:after="0" w:afterAutospacing="0"/>
                              <w:textAlignment w:val="baseline"/>
                              <w:rPr>
                                <w:rFonts w:ascii="Helvetica" w:hAnsi="Helvetica" w:cs="Arial"/>
                                <w:color w:val="FFFFFF"/>
                                <w:kern w:val="24"/>
                                <w:lang w:val="en-US"/>
                              </w:rPr>
                            </w:pPr>
                          </w:p>
                          <w:p w14:paraId="44E26DDC" w14:textId="77777777" w:rsidR="00C6701F" w:rsidRDefault="00C6701F" w:rsidP="00EA74CA">
                            <w:pPr>
                              <w:pStyle w:val="NormalWeb"/>
                              <w:spacing w:before="0" w:beforeAutospacing="0" w:after="0" w:afterAutospacing="0"/>
                              <w:ind w:left="142"/>
                              <w:textAlignment w:val="baseline"/>
                              <w:rPr>
                                <w:rFonts w:ascii="Helvetica" w:hAnsi="Helvetica" w:cs="Arial"/>
                                <w:color w:val="FFFFFF"/>
                                <w:kern w:val="24"/>
                                <w:lang w:val="en-US"/>
                              </w:rPr>
                            </w:pPr>
                          </w:p>
                          <w:p w14:paraId="3D9D6478" w14:textId="77777777" w:rsidR="00C6701F" w:rsidRDefault="00C6701F" w:rsidP="00223EBA">
                            <w:pPr>
                              <w:pStyle w:val="NormalWeb"/>
                              <w:spacing w:before="0" w:beforeAutospacing="0" w:after="0" w:afterAutospacing="0"/>
                              <w:textAlignment w:val="baseline"/>
                              <w:rPr>
                                <w:rFonts w:ascii="Helvetica" w:hAnsi="Helvetica" w:cs="Arial"/>
                                <w:color w:val="FFFFFF"/>
                                <w:kern w:val="24"/>
                                <w:lang w:val="en-US"/>
                              </w:rPr>
                            </w:pPr>
                          </w:p>
                          <w:p w14:paraId="5A241760" w14:textId="77777777" w:rsidR="00C6701F" w:rsidRDefault="00C6701F" w:rsidP="00223EBA">
                            <w:pPr>
                              <w:pStyle w:val="NormalWeb"/>
                              <w:spacing w:before="0" w:beforeAutospacing="0" w:after="0" w:afterAutospacing="0"/>
                              <w:textAlignment w:val="baseline"/>
                              <w:rPr>
                                <w:rFonts w:ascii="Helvetica" w:hAnsi="Helvetica" w:cs="Arial"/>
                                <w:color w:val="FFFFFF"/>
                                <w:kern w:val="24"/>
                                <w:lang w:val="en-US"/>
                              </w:rPr>
                            </w:pPr>
                          </w:p>
                          <w:p w14:paraId="35A1982A" w14:textId="77777777" w:rsidR="00C6701F" w:rsidRDefault="00C6701F" w:rsidP="00223EBA">
                            <w:pPr>
                              <w:pStyle w:val="NormalWeb"/>
                              <w:spacing w:before="0" w:beforeAutospacing="0" w:after="0" w:afterAutospacing="0"/>
                              <w:textAlignment w:val="baseline"/>
                              <w:rPr>
                                <w:rFonts w:ascii="Helvetica" w:hAnsi="Helvetica" w:cs="Arial"/>
                                <w:color w:val="FFFFFF"/>
                                <w:kern w:val="24"/>
                                <w:lang w:val="en-US"/>
                              </w:rPr>
                            </w:pPr>
                            <w:r>
                              <w:rPr>
                                <w:rFonts w:ascii="Helvetica" w:hAnsi="Helvetica" w:cs="Arial"/>
                                <w:color w:val="FFFFFF"/>
                                <w:kern w:val="24"/>
                                <w:lang w:val="en-US"/>
                              </w:rPr>
                              <w:t xml:space="preserve">      </w:t>
                            </w:r>
                            <w:r w:rsidRPr="00AA1D02">
                              <w:rPr>
                                <w:noProof/>
                                <w:lang w:val="en-US" w:eastAsia="en-US"/>
                              </w:rPr>
                              <w:drawing>
                                <wp:inline distT="0" distB="0" distL="0" distR="0" wp14:anchorId="07FF4995" wp14:editId="67B686C2">
                                  <wp:extent cx="719455" cy="436245"/>
                                  <wp:effectExtent l="0" t="0" r="4445" b="1905"/>
                                  <wp:docPr id="126" name="Picture 7"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flag_2colors"/>
                                          <pic:cNvPicPr>
                                            <a:picLocks noChangeAspect="1" noChangeArrowheads="1"/>
                                          </pic:cNvPicPr>
                                        </pic:nvPicPr>
                                        <pic:blipFill>
                                          <a:blip r:embed="rId11" cstate="print">
                                            <a:lum bright="-12000"/>
                                            <a:extLst>
                                              <a:ext uri="{28A0092B-C50C-407E-A947-70E740481C1C}">
                                                <a14:useLocalDpi xmlns:a14="http://schemas.microsoft.com/office/drawing/2010/main" val="0"/>
                                              </a:ext>
                                            </a:extLst>
                                          </a:blip>
                                          <a:srcRect/>
                                          <a:stretch>
                                            <a:fillRect/>
                                          </a:stretch>
                                        </pic:blipFill>
                                        <pic:spPr bwMode="auto">
                                          <a:xfrm>
                                            <a:off x="0" y="0"/>
                                            <a:ext cx="71945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sidRPr="00E2628D">
                              <w:rPr>
                                <w:rFonts w:ascii="Helvetica" w:hAnsi="Helvetica" w:cs="Arial"/>
                                <w:noProof/>
                                <w:color w:val="FFFFFF"/>
                                <w:kern w:val="24"/>
                                <w:lang w:val="en-US" w:eastAsia="en-US"/>
                              </w:rPr>
                              <w:drawing>
                                <wp:inline distT="0" distB="0" distL="0" distR="0" wp14:anchorId="605CB211" wp14:editId="5F281E1A">
                                  <wp:extent cx="1058400" cy="352800"/>
                                  <wp:effectExtent l="0" t="0" r="8890" b="9525"/>
                                  <wp:docPr id="127" name="Picture 127" descr="G:\Secretary\Standard EXERGIA\EXERGIA logo\For professional printing and use\exergi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ecretary\Standard EXERGIA\EXERGIA logo\For professional printing and use\exergia-logo.pn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33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1058400" cy="352800"/>
                                          </a:xfrm>
                                          <a:prstGeom prst="rect">
                                            <a:avLst/>
                                          </a:prstGeom>
                                          <a:noFill/>
                                          <a:ln>
                                            <a:noFill/>
                                          </a:ln>
                                        </pic:spPr>
                                      </pic:pic>
                                    </a:graphicData>
                                  </a:graphic>
                                </wp:inline>
                              </w:drawing>
                            </w:r>
                            <w:r>
                              <w:rPr>
                                <w:noProof/>
                                <w:lang w:val="en-US"/>
                              </w:rPr>
                              <w:t xml:space="preserve">   </w:t>
                            </w:r>
                            <w:r>
                              <w:rPr>
                                <w:noProof/>
                                <w:lang w:val="en-US" w:eastAsia="en-US"/>
                              </w:rPr>
                              <w:drawing>
                                <wp:inline distT="0" distB="0" distL="0" distR="0" wp14:anchorId="2117A2D0" wp14:editId="2B6A6C77">
                                  <wp:extent cx="1057910" cy="563033"/>
                                  <wp:effectExtent l="0" t="0" r="0" b="8890"/>
                                  <wp:docPr id="128" name="Image 3" descr="Logo_SACO_1.JPG">
                                    <a:extLst xmlns:a="http://schemas.openxmlformats.org/drawingml/2006/main">
                                      <a:ext uri="{FF2B5EF4-FFF2-40B4-BE49-F238E27FC236}">
                                        <a16:creationId xmlns:a16="http://schemas.microsoft.com/office/drawing/2014/main" id="{00000000-0008-0000-06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_SACO_1.JPG">
                                            <a:extLst>
                                              <a:ext uri="{FF2B5EF4-FFF2-40B4-BE49-F238E27FC236}">
                                                <a16:creationId xmlns:a16="http://schemas.microsoft.com/office/drawing/2014/main" id="{00000000-0008-0000-0600-00000200000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9962" cy="601380"/>
                                          </a:xfrm>
                                          <a:prstGeom prst="rect">
                                            <a:avLst/>
                                          </a:prstGeom>
                                          <a:noFill/>
                                          <a:ln>
                                            <a:noFill/>
                                          </a:ln>
                                          <a:extLst/>
                                        </pic:spPr>
                                      </pic:pic>
                                    </a:graphicData>
                                  </a:graphic>
                                </wp:inline>
                              </w:drawing>
                            </w:r>
                            <w:r>
                              <w:rPr>
                                <w:noProof/>
                                <w:lang w:val="en-US"/>
                              </w:rPr>
                              <w:t xml:space="preserve">    </w:t>
                            </w:r>
                            <w:r>
                              <w:rPr>
                                <w:noProof/>
                                <w:lang w:val="en-US" w:eastAsia="en-US"/>
                              </w:rPr>
                              <w:drawing>
                                <wp:inline distT="0" distB="0" distL="0" distR="0" wp14:anchorId="4DCF91CC" wp14:editId="2F192756">
                                  <wp:extent cx="498763" cy="434975"/>
                                  <wp:effectExtent l="0" t="0" r="0"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988" cy="447381"/>
                                          </a:xfrm>
                                          <a:prstGeom prst="rect">
                                            <a:avLst/>
                                          </a:prstGeom>
                                          <a:solidFill>
                                            <a:schemeClr val="bg2"/>
                                          </a:solidFill>
                                          <a:ln>
                                            <a:noFill/>
                                          </a:ln>
                                        </pic:spPr>
                                      </pic:pic>
                                    </a:graphicData>
                                  </a:graphic>
                                </wp:inline>
                              </w:drawing>
                            </w:r>
                          </w:p>
                          <w:p w14:paraId="13575861" w14:textId="77777777" w:rsidR="00C6701F" w:rsidRDefault="00C6701F" w:rsidP="00EA74CA">
                            <w:pPr>
                              <w:pStyle w:val="NormalWeb"/>
                              <w:spacing w:before="0" w:beforeAutospacing="0" w:after="0" w:afterAutospacing="0"/>
                              <w:ind w:left="426" w:right="575"/>
                              <w:textAlignment w:val="baseline"/>
                              <w:rPr>
                                <w:rFonts w:ascii="Helvetica" w:hAnsi="Helvetica" w:cs="Arial"/>
                                <w:color w:val="FFFFFF"/>
                                <w:kern w:val="24"/>
                                <w:lang w:val="en-US"/>
                              </w:rPr>
                            </w:pPr>
                          </w:p>
                          <w:p w14:paraId="18E641E7" w14:textId="77777777" w:rsidR="00C6701F" w:rsidRPr="00BB7017" w:rsidRDefault="00C6701F" w:rsidP="00EA74CA">
                            <w:pPr>
                              <w:pStyle w:val="NormalWeb"/>
                              <w:spacing w:before="0" w:beforeAutospacing="0" w:after="0" w:afterAutospacing="0"/>
                              <w:ind w:left="426" w:right="575"/>
                              <w:textAlignment w:val="baseline"/>
                              <w:rPr>
                                <w:lang w:val="en-US"/>
                              </w:rPr>
                            </w:pPr>
                            <w:r w:rsidRPr="00BB7017">
                              <w:rPr>
                                <w:rFonts w:ascii="Helvetica" w:hAnsi="Helvetica" w:cs="Arial"/>
                                <w:color w:val="FFFFFF"/>
                                <w:kern w:val="24"/>
                                <w:lang w:val="en-US"/>
                              </w:rPr>
                              <w:t>This project is funded by</w:t>
                            </w:r>
                            <w:r w:rsidRPr="00223EBA">
                              <w:rPr>
                                <w:rFonts w:ascii="Helvetica" w:hAnsi="Helvetica" w:cs="Arial"/>
                                <w:color w:val="FFFFFF"/>
                                <w:kern w:val="24"/>
                                <w:lang w:val="en-US"/>
                              </w:rPr>
                              <w:t xml:space="preserve"> </w:t>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sidRPr="00BB7017">
                              <w:rPr>
                                <w:rFonts w:ascii="Helvetica" w:hAnsi="Helvetica" w:cs="Arial"/>
                                <w:color w:val="FFFFFF"/>
                                <w:kern w:val="24"/>
                                <w:lang w:val="en-US"/>
                              </w:rPr>
                              <w:t xml:space="preserve">A </w:t>
                            </w:r>
                            <w:r w:rsidRPr="00386111">
                              <w:rPr>
                                <w:rFonts w:ascii="Helvetica" w:hAnsi="Helvetica" w:cs="Arial"/>
                                <w:color w:val="FFFFFF"/>
                                <w:kern w:val="24"/>
                                <w:sz w:val="22"/>
                                <w:szCs w:val="22"/>
                                <w:lang w:val="en-US"/>
                              </w:rPr>
                              <w:t xml:space="preserve">project implemented by </w:t>
                            </w:r>
                            <w:r>
                              <w:rPr>
                                <w:rFonts w:ascii="Helvetica" w:hAnsi="Helvetica" w:cs="Arial"/>
                                <w:color w:val="FFFFFF"/>
                                <w:kern w:val="24"/>
                                <w:sz w:val="22"/>
                                <w:szCs w:val="22"/>
                                <w:lang w:val="en-US"/>
                              </w:rPr>
                              <w:t>EXERGIA</w:t>
                            </w:r>
                            <w:r w:rsidRPr="00386111">
                              <w:rPr>
                                <w:rFonts w:ascii="Helvetica" w:hAnsi="Helvetica" w:cs="Arial"/>
                                <w:color w:val="FFFFFF"/>
                                <w:kern w:val="24"/>
                                <w:sz w:val="22"/>
                                <w:szCs w:val="22"/>
                                <w:lang w:val="en-US"/>
                              </w:rPr>
                              <w:t xml:space="preserve"> S.A., member</w:t>
                            </w:r>
                          </w:p>
                          <w:p w14:paraId="547B0B64" w14:textId="77777777" w:rsidR="00C6701F" w:rsidRDefault="00C6701F" w:rsidP="00EA74CA">
                            <w:pPr>
                              <w:pStyle w:val="NormalWeb"/>
                              <w:spacing w:before="0" w:beforeAutospacing="0" w:after="0" w:afterAutospacing="0"/>
                              <w:ind w:left="426"/>
                              <w:textAlignment w:val="baseline"/>
                              <w:rPr>
                                <w:rFonts w:ascii="Helvetica" w:hAnsi="Helvetica" w:cs="Arial"/>
                                <w:color w:val="FFFFFF"/>
                                <w:kern w:val="24"/>
                                <w:sz w:val="22"/>
                                <w:szCs w:val="22"/>
                                <w:lang w:val="en-US"/>
                              </w:rPr>
                            </w:pPr>
                            <w:r w:rsidRPr="00BB7017">
                              <w:rPr>
                                <w:rFonts w:ascii="Helvetica" w:hAnsi="Helvetica" w:cs="Arial"/>
                                <w:color w:val="FFFFFF"/>
                                <w:kern w:val="24"/>
                                <w:lang w:val="en-US"/>
                              </w:rPr>
                              <w:t>The European Union</w:t>
                            </w:r>
                            <w:r>
                              <w:rPr>
                                <w:rFonts w:ascii="Helvetica" w:hAnsi="Helvetica" w:cs="Arial"/>
                                <w:color w:val="FFFFFF"/>
                                <w:kern w:val="24"/>
                                <w:lang w:val="en-US"/>
                              </w:rPr>
                              <w:t xml:space="preserve">    </w:t>
                            </w:r>
                            <w:r>
                              <w:rPr>
                                <w:lang w:val="en-US"/>
                              </w:rPr>
                              <w:tab/>
                            </w:r>
                            <w:r>
                              <w:rPr>
                                <w:lang w:val="en-US"/>
                              </w:rPr>
                              <w:tab/>
                            </w:r>
                            <w:r>
                              <w:rPr>
                                <w:lang w:val="en-US"/>
                              </w:rPr>
                              <w:tab/>
                            </w:r>
                            <w:r>
                              <w:rPr>
                                <w:lang w:val="en-US"/>
                              </w:rPr>
                              <w:tab/>
                            </w:r>
                            <w:r w:rsidRPr="00386111">
                              <w:rPr>
                                <w:rFonts w:ascii="Helvetica" w:hAnsi="Helvetica" w:cs="Arial"/>
                                <w:color w:val="FFFFFF"/>
                                <w:kern w:val="24"/>
                                <w:sz w:val="22"/>
                                <w:szCs w:val="22"/>
                                <w:lang w:val="en-US"/>
                              </w:rPr>
                              <w:t>of SACO Consortium, in collaboration with PwC India</w:t>
                            </w:r>
                          </w:p>
                          <w:p w14:paraId="0F70D851" w14:textId="77777777" w:rsidR="00C6701F" w:rsidRDefault="00C6701F" w:rsidP="00EA74CA">
                            <w:pPr>
                              <w:pStyle w:val="NormalWeb"/>
                              <w:spacing w:before="0" w:beforeAutospacing="0" w:after="0" w:afterAutospacing="0"/>
                              <w:ind w:left="284"/>
                              <w:textAlignment w:val="baseline"/>
                              <w:rPr>
                                <w:rFonts w:ascii="Helvetica" w:hAnsi="Helvetica" w:cs="Arial"/>
                                <w:color w:val="FFFFFF"/>
                                <w:kern w:val="24"/>
                                <w:sz w:val="22"/>
                                <w:szCs w:val="22"/>
                                <w:lang w:val="en-US"/>
                              </w:rPr>
                            </w:pPr>
                          </w:p>
                          <w:p w14:paraId="77275EDC" w14:textId="77777777" w:rsidR="00C6701F" w:rsidRDefault="00C6701F" w:rsidP="00EA74CA">
                            <w:pPr>
                              <w:pStyle w:val="NormalWeb"/>
                              <w:spacing w:before="0" w:beforeAutospacing="0" w:after="0" w:afterAutospacing="0"/>
                              <w:ind w:left="284"/>
                              <w:textAlignment w:val="baseline"/>
                              <w:rPr>
                                <w:rFonts w:ascii="Helvetica" w:hAnsi="Helvetica" w:cs="Arial"/>
                                <w:color w:val="FFFFFF"/>
                                <w:kern w:val="24"/>
                                <w:sz w:val="22"/>
                                <w:szCs w:val="22"/>
                                <w:lang w:val="en-US"/>
                              </w:rPr>
                            </w:pPr>
                          </w:p>
                          <w:p w14:paraId="3C6F0A0B" w14:textId="77777777" w:rsidR="00C6701F" w:rsidRDefault="00C6701F" w:rsidP="00EA74CA">
                            <w:pPr>
                              <w:pStyle w:val="NormalWeb"/>
                              <w:spacing w:before="0" w:beforeAutospacing="0" w:after="0" w:afterAutospacing="0"/>
                              <w:ind w:left="284"/>
                              <w:textAlignment w:val="baseline"/>
                              <w:rPr>
                                <w:rFonts w:ascii="Helvetica" w:hAnsi="Helvetica" w:cs="Arial"/>
                                <w:color w:val="FFFFFF"/>
                                <w:kern w:val="24"/>
                                <w:sz w:val="22"/>
                                <w:szCs w:val="22"/>
                                <w:lang w:val="en-US"/>
                              </w:rPr>
                            </w:pPr>
                          </w:p>
                          <w:p w14:paraId="0AE12609" w14:textId="77777777" w:rsidR="00C6701F" w:rsidRDefault="00C6701F" w:rsidP="00EA74CA">
                            <w:pPr>
                              <w:pStyle w:val="NormalWeb"/>
                              <w:spacing w:before="0" w:beforeAutospacing="0" w:after="0" w:afterAutospacing="0"/>
                              <w:ind w:left="284"/>
                              <w:textAlignment w:val="baseline"/>
                              <w:rPr>
                                <w:rFonts w:ascii="Helvetica" w:hAnsi="Helvetica" w:cs="Arial"/>
                                <w:color w:val="FFFFFF"/>
                                <w:kern w:val="24"/>
                                <w:sz w:val="22"/>
                                <w:szCs w:val="22"/>
                                <w:lang w:val="en-US"/>
                              </w:rPr>
                            </w:pPr>
                          </w:p>
                          <w:p w14:paraId="7A7CD92B" w14:textId="77777777" w:rsidR="00C6701F" w:rsidRDefault="00C6701F" w:rsidP="00EA74CA">
                            <w:pPr>
                              <w:pStyle w:val="NormalWeb"/>
                              <w:spacing w:before="0" w:beforeAutospacing="0" w:after="0" w:afterAutospacing="0"/>
                              <w:ind w:left="284"/>
                              <w:textAlignment w:val="baseline"/>
                              <w:rPr>
                                <w:rFonts w:ascii="Helvetica" w:hAnsi="Helvetica" w:cs="Arial"/>
                                <w:color w:val="FFFFFF"/>
                                <w:kern w:val="24"/>
                                <w:sz w:val="22"/>
                                <w:szCs w:val="22"/>
                                <w:lang w:val="en-US"/>
                              </w:rPr>
                            </w:pPr>
                          </w:p>
                          <w:p w14:paraId="22A445C7" w14:textId="77777777" w:rsidR="00C6701F" w:rsidRDefault="00C6701F" w:rsidP="00EA74CA">
                            <w:pPr>
                              <w:pStyle w:val="NormalWeb"/>
                              <w:spacing w:before="0" w:beforeAutospacing="0" w:after="0" w:afterAutospacing="0"/>
                              <w:ind w:left="284"/>
                              <w:textAlignment w:val="baseline"/>
                              <w:rPr>
                                <w:lang w:val="en-US"/>
                              </w:rPr>
                            </w:pPr>
                          </w:p>
                          <w:p w14:paraId="1315A036" w14:textId="77777777" w:rsidR="00C6701F" w:rsidRDefault="00C6701F" w:rsidP="00EA74CA">
                            <w:pPr>
                              <w:pStyle w:val="NormalWeb"/>
                              <w:spacing w:before="0" w:beforeAutospacing="0" w:after="0" w:afterAutospacing="0"/>
                              <w:ind w:left="284"/>
                              <w:textAlignment w:val="baseline"/>
                              <w:rPr>
                                <w:lang w:val="en-US"/>
                              </w:rPr>
                            </w:pPr>
                          </w:p>
                          <w:p w14:paraId="3FB004F2" w14:textId="77777777" w:rsidR="00C6701F" w:rsidRDefault="00C6701F" w:rsidP="00EA74CA">
                            <w:pPr>
                              <w:pStyle w:val="NormalWeb"/>
                              <w:spacing w:before="0" w:beforeAutospacing="0" w:after="0" w:afterAutospacing="0"/>
                              <w:ind w:left="284"/>
                              <w:textAlignment w:val="baseline"/>
                              <w:rPr>
                                <w:lang w:val="en-US"/>
                              </w:rPr>
                            </w:pPr>
                          </w:p>
                          <w:p w14:paraId="5EBA7CC6" w14:textId="77777777" w:rsidR="00C6701F" w:rsidRPr="00223EBA" w:rsidRDefault="00C6701F" w:rsidP="00EA74CA">
                            <w:pPr>
                              <w:pStyle w:val="NormalWeb"/>
                              <w:spacing w:before="0" w:beforeAutospacing="0" w:after="0" w:afterAutospacing="0"/>
                              <w:ind w:left="284"/>
                              <w:textAlignment w:val="baseline"/>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42990" id="Rectangle 3" o:spid="_x0000_s1026" style="position:absolute;margin-left:-90.8pt;margin-top:115.3pt;width:596.4pt;height:7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" fillcolor="navy" stroked="f">
                <v:textbox>
                  <w:txbxContent>
                    <w:p w14:paraId="46D924F3" w14:textId="77777777" w:rsidR="00C6701F" w:rsidRDefault="00C6701F" w:rsidP="00223EBA">
                      <w:pPr>
                        <w:ind w:hanging="9"/>
                        <w:jc w:val="center"/>
                        <w:rPr>
                          <w:rFonts w:ascii="Helvetica" w:hAnsi="Helvetica"/>
                          <w:b/>
                          <w:color w:val="FFFFFF" w:themeColor="background2"/>
                          <w:sz w:val="26"/>
                        </w:rPr>
                      </w:pPr>
                    </w:p>
                    <w:p w14:paraId="136B4769" w14:textId="77777777" w:rsidR="00C6701F" w:rsidRDefault="00C6701F" w:rsidP="00223EBA">
                      <w:pPr>
                        <w:ind w:hanging="9"/>
                        <w:jc w:val="center"/>
                        <w:rPr>
                          <w:rFonts w:ascii="Helvetica" w:hAnsi="Helvetica"/>
                          <w:b/>
                          <w:color w:val="FFFFFF" w:themeColor="background2"/>
                          <w:sz w:val="26"/>
                        </w:rPr>
                      </w:pPr>
                      <w:r w:rsidRPr="00E33B5C">
                        <w:rPr>
                          <w:rFonts w:ascii="Helvetica" w:hAnsi="Helvetica"/>
                          <w:b/>
                          <w:color w:val="FFFFFF" w:themeColor="background2"/>
                          <w:sz w:val="26"/>
                        </w:rPr>
                        <w:t xml:space="preserve">Clean Energy Cooperation with India (CECI): Legal and policy </w:t>
                      </w:r>
                    </w:p>
                    <w:p w14:paraId="159F456A" w14:textId="77777777" w:rsidR="00C6701F" w:rsidRDefault="00C6701F" w:rsidP="00223EBA">
                      <w:pPr>
                        <w:ind w:hanging="9"/>
                        <w:jc w:val="center"/>
                        <w:rPr>
                          <w:rFonts w:ascii="Helvetica" w:hAnsi="Helvetica"/>
                          <w:b/>
                          <w:color w:val="FFFFFF" w:themeColor="background2"/>
                          <w:sz w:val="26"/>
                        </w:rPr>
                      </w:pPr>
                      <w:r w:rsidRPr="00E33B5C">
                        <w:rPr>
                          <w:rFonts w:ascii="Helvetica" w:hAnsi="Helvetica"/>
                          <w:b/>
                          <w:color w:val="FFFFFF" w:themeColor="background2"/>
                          <w:sz w:val="26"/>
                        </w:rPr>
                        <w:t xml:space="preserve">support to the development and implementation of energy </w:t>
                      </w:r>
                    </w:p>
                    <w:p w14:paraId="1A36A4D0" w14:textId="77777777" w:rsidR="00C6701F" w:rsidRDefault="00C6701F" w:rsidP="00223EBA">
                      <w:pPr>
                        <w:ind w:hanging="9"/>
                        <w:jc w:val="center"/>
                        <w:rPr>
                          <w:rFonts w:ascii="Helvetica" w:hAnsi="Helvetica"/>
                          <w:b/>
                          <w:color w:val="FFFFFF" w:themeColor="background2"/>
                          <w:sz w:val="26"/>
                        </w:rPr>
                      </w:pPr>
                      <w:r w:rsidRPr="00E33B5C">
                        <w:rPr>
                          <w:rFonts w:ascii="Helvetica" w:hAnsi="Helvetica"/>
                          <w:b/>
                          <w:color w:val="FFFFFF" w:themeColor="background2"/>
                          <w:sz w:val="26"/>
                        </w:rPr>
                        <w:t>efficiency legislation for the building sector in India (</w:t>
                      </w:r>
                      <w:r>
                        <w:rPr>
                          <w:rFonts w:ascii="Helvetica" w:hAnsi="Helvetica"/>
                          <w:b/>
                          <w:color w:val="FFFFFF" w:themeColor="background2"/>
                          <w:sz w:val="26"/>
                        </w:rPr>
                        <w:t>ACE: E</w:t>
                      </w:r>
                      <w:r w:rsidRPr="00F303C0">
                        <w:rPr>
                          <w:rFonts w:ascii="Helvetica" w:hAnsi="Helvetica"/>
                          <w:b/>
                          <w:color w:val="FFFFFF" w:themeColor="background2"/>
                          <w:sz w:val="26"/>
                          <w:vertAlign w:val="superscript"/>
                        </w:rPr>
                        <w:t>2</w:t>
                      </w:r>
                      <w:r w:rsidRPr="00E33B5C">
                        <w:rPr>
                          <w:rFonts w:ascii="Helvetica" w:hAnsi="Helvetica"/>
                          <w:b/>
                          <w:color w:val="FFFFFF" w:themeColor="background2"/>
                          <w:sz w:val="26"/>
                        </w:rPr>
                        <w:t>)</w:t>
                      </w:r>
                    </w:p>
                    <w:p w14:paraId="3D5D86F8" w14:textId="77777777" w:rsidR="00C6701F" w:rsidRDefault="00C6701F" w:rsidP="00223EBA">
                      <w:pPr>
                        <w:ind w:hanging="9"/>
                        <w:jc w:val="center"/>
                        <w:rPr>
                          <w:rFonts w:ascii="Helvetica" w:hAnsi="Helvetica"/>
                          <w:b/>
                          <w:color w:val="FFFFFF" w:themeColor="background2"/>
                          <w:sz w:val="26"/>
                        </w:rPr>
                      </w:pPr>
                    </w:p>
                    <w:p w14:paraId="480FB5E7" w14:textId="77777777" w:rsidR="00C6701F" w:rsidRDefault="00C6701F" w:rsidP="00223EBA">
                      <w:pPr>
                        <w:ind w:hanging="9"/>
                        <w:jc w:val="center"/>
                        <w:rPr>
                          <w:rFonts w:ascii="Helvetica" w:hAnsi="Helvetica"/>
                          <w:b/>
                          <w:color w:val="FFFFFF" w:themeColor="background2"/>
                          <w:sz w:val="26"/>
                        </w:rPr>
                      </w:pPr>
                    </w:p>
                    <w:p w14:paraId="1DC248A5" w14:textId="77777777" w:rsidR="00C6701F" w:rsidRPr="00725734" w:rsidRDefault="00C6701F" w:rsidP="00223EBA">
                      <w:pPr>
                        <w:jc w:val="center"/>
                        <w:rPr>
                          <w:rFonts w:ascii="Helvetica" w:hAnsi="Helvetica"/>
                          <w:i/>
                          <w:color w:val="FFFFFF" w:themeColor="background2"/>
                          <w:sz w:val="26"/>
                        </w:rPr>
                      </w:pPr>
                      <w:r w:rsidRPr="00725734">
                        <w:rPr>
                          <w:rFonts w:ascii="Helvetica" w:hAnsi="Helvetica"/>
                          <w:i/>
                          <w:color w:val="FFFFFF" w:themeColor="background2"/>
                          <w:sz w:val="26"/>
                        </w:rPr>
                        <w:t>Specific Contract: FWC No. PI / 2015 / 368-474</w:t>
                      </w:r>
                    </w:p>
                    <w:p w14:paraId="4169A0BB" w14:textId="77777777" w:rsidR="00C6701F" w:rsidRPr="0065658A" w:rsidRDefault="00C6701F" w:rsidP="00223EBA">
                      <w:pPr>
                        <w:pStyle w:val="NormalWeb"/>
                        <w:spacing w:before="0" w:beforeAutospacing="0" w:after="0" w:afterAutospacing="0"/>
                        <w:textAlignment w:val="baseline"/>
                        <w:rPr>
                          <w:rFonts w:ascii="Helvetica" w:hAnsi="Helvetica" w:cs="Arial"/>
                          <w:color w:val="FFFFFF"/>
                          <w:kern w:val="24"/>
                          <w:sz w:val="60"/>
                          <w:szCs w:val="60"/>
                          <w:lang w:val="en-US"/>
                        </w:rPr>
                      </w:pPr>
                    </w:p>
                    <w:p w14:paraId="7708E700" w14:textId="047811D0" w:rsidR="00C6701F" w:rsidRDefault="00C6701F" w:rsidP="008D0B2A">
                      <w:pPr>
                        <w:pStyle w:val="NormalWeb"/>
                        <w:spacing w:after="200"/>
                        <w:jc w:val="center"/>
                        <w:textAlignment w:val="baseline"/>
                        <w:rPr>
                          <w:rFonts w:ascii="Helvetica" w:hAnsi="Helvetica" w:cs="Arial"/>
                          <w:color w:val="FFFFFF"/>
                          <w:kern w:val="24"/>
                          <w:sz w:val="40"/>
                          <w:szCs w:val="40"/>
                          <w:lang w:val="en-US"/>
                        </w:rPr>
                      </w:pPr>
                      <w:r>
                        <w:rPr>
                          <w:rFonts w:ascii="Helvetica" w:hAnsi="Helvetica" w:cs="Arial"/>
                          <w:color w:val="FFFFFF"/>
                          <w:kern w:val="24"/>
                          <w:sz w:val="40"/>
                          <w:szCs w:val="40"/>
                          <w:lang w:val="en-US"/>
                        </w:rPr>
                        <w:t xml:space="preserve">Proceedings of the </w:t>
                      </w:r>
                      <w:r w:rsidR="00B50AFF">
                        <w:rPr>
                          <w:rFonts w:ascii="Helvetica" w:hAnsi="Helvetica" w:cs="Arial"/>
                          <w:color w:val="FFFFFF"/>
                          <w:kern w:val="24"/>
                          <w:sz w:val="40"/>
                          <w:szCs w:val="40"/>
                          <w:lang w:val="en-US"/>
                        </w:rPr>
                        <w:t>2</w:t>
                      </w:r>
                      <w:r w:rsidRPr="008D0B2A">
                        <w:rPr>
                          <w:rFonts w:ascii="Helvetica" w:hAnsi="Helvetica" w:cs="Arial"/>
                          <w:color w:val="FFFFFF"/>
                          <w:kern w:val="24"/>
                          <w:sz w:val="40"/>
                          <w:szCs w:val="40"/>
                          <w:vertAlign w:val="superscript"/>
                          <w:lang w:val="en-US"/>
                        </w:rPr>
                        <w:t>rd</w:t>
                      </w:r>
                      <w:r>
                        <w:rPr>
                          <w:rFonts w:ascii="Helvetica" w:hAnsi="Helvetica" w:cs="Arial"/>
                          <w:color w:val="FFFFFF"/>
                          <w:kern w:val="24"/>
                          <w:sz w:val="40"/>
                          <w:szCs w:val="40"/>
                          <w:lang w:val="en-US"/>
                        </w:rPr>
                        <w:t xml:space="preserve"> regional workshop </w:t>
                      </w:r>
                      <w:r w:rsidRPr="008D0B2A">
                        <w:rPr>
                          <w:rFonts w:ascii="Helvetica" w:hAnsi="Helvetica" w:cs="Arial"/>
                          <w:color w:val="FFFFFF"/>
                          <w:kern w:val="24"/>
                          <w:sz w:val="40"/>
                          <w:szCs w:val="40"/>
                          <w:lang w:val="en-US"/>
                        </w:rPr>
                        <w:t xml:space="preserve">to Implement Energy </w:t>
                      </w:r>
                    </w:p>
                    <w:p w14:paraId="0C480805" w14:textId="3B1A20E2" w:rsidR="00C6701F" w:rsidRPr="0072052C" w:rsidRDefault="00C6701F" w:rsidP="008D0B2A">
                      <w:pPr>
                        <w:pStyle w:val="NormalWeb"/>
                        <w:spacing w:after="200"/>
                        <w:jc w:val="center"/>
                        <w:textAlignment w:val="baseline"/>
                        <w:rPr>
                          <w:rFonts w:ascii="Helvetica" w:hAnsi="Helvetica" w:cs="Arial"/>
                          <w:color w:val="FFFFFF"/>
                          <w:kern w:val="24"/>
                          <w:sz w:val="40"/>
                          <w:szCs w:val="40"/>
                          <w:lang w:val="en-US"/>
                        </w:rPr>
                      </w:pPr>
                      <w:r w:rsidRPr="008D0B2A">
                        <w:rPr>
                          <w:rFonts w:ascii="Helvetica" w:hAnsi="Helvetica" w:cs="Arial"/>
                          <w:color w:val="FFFFFF"/>
                          <w:kern w:val="24"/>
                          <w:sz w:val="40"/>
                          <w:szCs w:val="40"/>
                          <w:lang w:val="en-US"/>
                        </w:rPr>
                        <w:t>Conservation Building Code</w:t>
                      </w:r>
                      <w:r>
                        <w:rPr>
                          <w:rFonts w:ascii="Helvetica" w:hAnsi="Helvetica" w:cs="Arial"/>
                          <w:color w:val="FFFFFF"/>
                          <w:kern w:val="24"/>
                          <w:sz w:val="40"/>
                          <w:szCs w:val="40"/>
                          <w:lang w:val="en-US"/>
                        </w:rPr>
                        <w:t xml:space="preserve"> </w:t>
                      </w:r>
                      <w:r w:rsidRPr="008D0B2A">
                        <w:rPr>
                          <w:rFonts w:ascii="Helvetica" w:hAnsi="Helvetica" w:cs="Arial"/>
                          <w:color w:val="FFFFFF"/>
                          <w:kern w:val="24"/>
                          <w:sz w:val="40"/>
                          <w:szCs w:val="40"/>
                          <w:lang w:val="en-US"/>
                        </w:rPr>
                        <w:t>(ECBC) in India</w:t>
                      </w:r>
                    </w:p>
                    <w:p w14:paraId="42685260" w14:textId="66796307" w:rsidR="00C6701F" w:rsidRPr="004E4F40" w:rsidRDefault="004E4F40" w:rsidP="00223EBA">
                      <w:pPr>
                        <w:pStyle w:val="NormalWeb"/>
                        <w:spacing w:before="0" w:beforeAutospacing="0" w:after="200" w:afterAutospacing="0"/>
                        <w:jc w:val="center"/>
                        <w:textAlignment w:val="baseline"/>
                        <w:rPr>
                          <w:rFonts w:ascii="Helvetica" w:hAnsi="Helvetica" w:cs="Arial"/>
                          <w:color w:val="FFFFFF"/>
                          <w:kern w:val="24"/>
                          <w:sz w:val="28"/>
                          <w:szCs w:val="28"/>
                          <w:lang w:val="en-US"/>
                        </w:rPr>
                      </w:pPr>
                      <w:r w:rsidRPr="004E4F40">
                        <w:rPr>
                          <w:rFonts w:ascii="Helvetica" w:hAnsi="Helvetica" w:cs="Arial"/>
                          <w:color w:val="FFFFFF"/>
                          <w:kern w:val="24"/>
                          <w:sz w:val="28"/>
                          <w:szCs w:val="28"/>
                          <w:lang w:val="en-US"/>
                        </w:rPr>
                        <w:t>28</w:t>
                      </w:r>
                      <w:r w:rsidR="00C6701F" w:rsidRPr="004E4F40">
                        <w:rPr>
                          <w:rFonts w:ascii="Helvetica" w:hAnsi="Helvetica" w:cs="Arial"/>
                          <w:color w:val="FFFFFF"/>
                          <w:kern w:val="24"/>
                          <w:sz w:val="28"/>
                          <w:szCs w:val="28"/>
                          <w:lang w:val="en-US"/>
                        </w:rPr>
                        <w:t xml:space="preserve"> </w:t>
                      </w:r>
                      <w:r w:rsidRPr="004E4F40">
                        <w:rPr>
                          <w:rFonts w:ascii="Helvetica" w:hAnsi="Helvetica" w:cs="Arial"/>
                          <w:color w:val="FFFFFF"/>
                          <w:kern w:val="24"/>
                          <w:sz w:val="28"/>
                          <w:szCs w:val="28"/>
                          <w:lang w:val="en-US"/>
                        </w:rPr>
                        <w:t xml:space="preserve">August </w:t>
                      </w:r>
                      <w:r w:rsidR="00C6701F" w:rsidRPr="004E4F40">
                        <w:rPr>
                          <w:rFonts w:ascii="Helvetica" w:hAnsi="Helvetica" w:cs="Arial"/>
                          <w:color w:val="FFFFFF"/>
                          <w:kern w:val="24"/>
                          <w:sz w:val="28"/>
                          <w:szCs w:val="28"/>
                          <w:lang w:val="en-US"/>
                        </w:rPr>
                        <w:t>2018</w:t>
                      </w:r>
                    </w:p>
                    <w:p w14:paraId="372D0D4F" w14:textId="2D2811E6" w:rsidR="00C6701F" w:rsidRPr="00BF6483" w:rsidRDefault="00C6701F" w:rsidP="00223EBA">
                      <w:pPr>
                        <w:pStyle w:val="NormalWeb"/>
                        <w:spacing w:before="0" w:beforeAutospacing="0" w:after="200" w:afterAutospacing="0"/>
                        <w:jc w:val="center"/>
                        <w:textAlignment w:val="baseline"/>
                        <w:rPr>
                          <w:sz w:val="28"/>
                          <w:szCs w:val="28"/>
                          <w:lang w:val="en-US"/>
                        </w:rPr>
                      </w:pPr>
                      <w:r w:rsidRPr="004E4F40">
                        <w:rPr>
                          <w:rFonts w:ascii="Helvetica" w:hAnsi="Helvetica" w:cs="Arial"/>
                          <w:color w:val="FFFFFF"/>
                          <w:kern w:val="24"/>
                          <w:sz w:val="28"/>
                          <w:szCs w:val="28"/>
                          <w:lang w:val="en-US"/>
                        </w:rPr>
                        <w:t xml:space="preserve">organized in </w:t>
                      </w:r>
                      <w:proofErr w:type="spellStart"/>
                      <w:r w:rsidR="004E4F40" w:rsidRPr="004E4F40">
                        <w:rPr>
                          <w:rFonts w:ascii="Helvetica" w:hAnsi="Helvetica" w:cs="Arial"/>
                          <w:color w:val="FFFFFF"/>
                          <w:kern w:val="24"/>
                          <w:sz w:val="28"/>
                          <w:szCs w:val="28"/>
                          <w:lang w:val="en-US"/>
                        </w:rPr>
                        <w:t>Telengana</w:t>
                      </w:r>
                      <w:proofErr w:type="spellEnd"/>
                      <w:r w:rsidRPr="004E4F40">
                        <w:rPr>
                          <w:rFonts w:ascii="Helvetica" w:hAnsi="Helvetica" w:cs="Arial"/>
                          <w:color w:val="FFFFFF"/>
                          <w:kern w:val="24"/>
                          <w:sz w:val="28"/>
                          <w:szCs w:val="28"/>
                          <w:lang w:val="en-US"/>
                        </w:rPr>
                        <w:t xml:space="preserve">, </w:t>
                      </w:r>
                      <w:r w:rsidR="004E4F40" w:rsidRPr="004E4F40">
                        <w:rPr>
                          <w:rFonts w:ascii="Helvetica" w:hAnsi="Helvetica" w:cs="Arial"/>
                          <w:color w:val="FFFFFF"/>
                          <w:kern w:val="24"/>
                          <w:sz w:val="28"/>
                          <w:szCs w:val="28"/>
                          <w:lang w:val="en-US"/>
                        </w:rPr>
                        <w:t>Hyderabad</w:t>
                      </w:r>
                    </w:p>
                    <w:p w14:paraId="566460C5" w14:textId="77777777" w:rsidR="00C6701F" w:rsidRDefault="00C6701F" w:rsidP="00223EBA">
                      <w:pPr>
                        <w:pStyle w:val="NormalWeb"/>
                        <w:spacing w:before="0" w:beforeAutospacing="0" w:after="200" w:afterAutospacing="0"/>
                        <w:jc w:val="center"/>
                        <w:textAlignment w:val="baseline"/>
                        <w:rPr>
                          <w:rFonts w:ascii="Helvetica" w:hAnsi="Helvetica" w:cs="Arial"/>
                          <w:color w:val="FFFFFF"/>
                          <w:kern w:val="24"/>
                          <w:sz w:val="28"/>
                          <w:szCs w:val="28"/>
                          <w:lang w:val="en-US"/>
                        </w:rPr>
                      </w:pPr>
                    </w:p>
                    <w:p w14:paraId="63E153EF" w14:textId="77777777" w:rsidR="00C6701F" w:rsidRPr="0072052C" w:rsidRDefault="00C6701F" w:rsidP="00223EBA">
                      <w:pPr>
                        <w:pStyle w:val="NormalWeb"/>
                        <w:spacing w:before="0" w:beforeAutospacing="0" w:after="200" w:afterAutospacing="0"/>
                        <w:jc w:val="center"/>
                        <w:textAlignment w:val="baseline"/>
                        <w:rPr>
                          <w:sz w:val="28"/>
                          <w:szCs w:val="28"/>
                          <w:lang w:val="en-US"/>
                        </w:rPr>
                      </w:pPr>
                      <w:r w:rsidRPr="00BF6483">
                        <w:rPr>
                          <w:noProof/>
                          <w:sz w:val="28"/>
                          <w:szCs w:val="28"/>
                          <w:lang w:val="en-US" w:eastAsia="en-US"/>
                        </w:rPr>
                        <w:drawing>
                          <wp:inline distT="0" distB="0" distL="0" distR="0" wp14:anchorId="0862ADA5" wp14:editId="4CAC45D1">
                            <wp:extent cx="1715784" cy="1214140"/>
                            <wp:effectExtent l="0" t="0" r="0" b="5080"/>
                            <wp:docPr id="125" name="Picture 125" descr="C:\Users\theofylaktos\Desktop\3rd_mission_India\ACE_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ofylaktos\Desktop\3rd_mission_India\ACE_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2200" cy="1225756"/>
                                    </a:xfrm>
                                    <a:prstGeom prst="rect">
                                      <a:avLst/>
                                    </a:prstGeom>
                                    <a:noFill/>
                                    <a:ln>
                                      <a:noFill/>
                                    </a:ln>
                                  </pic:spPr>
                                </pic:pic>
                              </a:graphicData>
                            </a:graphic>
                          </wp:inline>
                        </w:drawing>
                      </w:r>
                    </w:p>
                    <w:p w14:paraId="565DE704" w14:textId="77777777" w:rsidR="00C6701F" w:rsidRDefault="00C6701F" w:rsidP="00662BFB">
                      <w:pPr>
                        <w:jc w:val="center"/>
                      </w:pPr>
                    </w:p>
                    <w:p w14:paraId="6B747392" w14:textId="77777777" w:rsidR="00C6701F" w:rsidRDefault="00C6701F" w:rsidP="00662BFB">
                      <w:pPr>
                        <w:jc w:val="center"/>
                      </w:pPr>
                    </w:p>
                    <w:p w14:paraId="6D829030" w14:textId="77777777" w:rsidR="00C6701F" w:rsidRDefault="00C6701F" w:rsidP="00223EBA">
                      <w:pPr>
                        <w:pStyle w:val="NormalWeb"/>
                        <w:spacing w:before="0" w:beforeAutospacing="0" w:after="0" w:afterAutospacing="0"/>
                        <w:textAlignment w:val="baseline"/>
                        <w:rPr>
                          <w:rFonts w:ascii="Helvetica" w:hAnsi="Helvetica" w:cs="Arial"/>
                          <w:color w:val="FFFFFF"/>
                          <w:kern w:val="24"/>
                          <w:lang w:val="en-US"/>
                        </w:rPr>
                      </w:pPr>
                    </w:p>
                    <w:p w14:paraId="44E26DDC" w14:textId="77777777" w:rsidR="00C6701F" w:rsidRDefault="00C6701F" w:rsidP="00EA74CA">
                      <w:pPr>
                        <w:pStyle w:val="NormalWeb"/>
                        <w:spacing w:before="0" w:beforeAutospacing="0" w:after="0" w:afterAutospacing="0"/>
                        <w:ind w:left="142"/>
                        <w:textAlignment w:val="baseline"/>
                        <w:rPr>
                          <w:rFonts w:ascii="Helvetica" w:hAnsi="Helvetica" w:cs="Arial"/>
                          <w:color w:val="FFFFFF"/>
                          <w:kern w:val="24"/>
                          <w:lang w:val="en-US"/>
                        </w:rPr>
                      </w:pPr>
                    </w:p>
                    <w:p w14:paraId="3D9D6478" w14:textId="77777777" w:rsidR="00C6701F" w:rsidRDefault="00C6701F" w:rsidP="00223EBA">
                      <w:pPr>
                        <w:pStyle w:val="NormalWeb"/>
                        <w:spacing w:before="0" w:beforeAutospacing="0" w:after="0" w:afterAutospacing="0"/>
                        <w:textAlignment w:val="baseline"/>
                        <w:rPr>
                          <w:rFonts w:ascii="Helvetica" w:hAnsi="Helvetica" w:cs="Arial"/>
                          <w:color w:val="FFFFFF"/>
                          <w:kern w:val="24"/>
                          <w:lang w:val="en-US"/>
                        </w:rPr>
                      </w:pPr>
                    </w:p>
                    <w:p w14:paraId="5A241760" w14:textId="77777777" w:rsidR="00C6701F" w:rsidRDefault="00C6701F" w:rsidP="00223EBA">
                      <w:pPr>
                        <w:pStyle w:val="NormalWeb"/>
                        <w:spacing w:before="0" w:beforeAutospacing="0" w:after="0" w:afterAutospacing="0"/>
                        <w:textAlignment w:val="baseline"/>
                        <w:rPr>
                          <w:rFonts w:ascii="Helvetica" w:hAnsi="Helvetica" w:cs="Arial"/>
                          <w:color w:val="FFFFFF"/>
                          <w:kern w:val="24"/>
                          <w:lang w:val="en-US"/>
                        </w:rPr>
                      </w:pPr>
                    </w:p>
                    <w:p w14:paraId="35A1982A" w14:textId="77777777" w:rsidR="00C6701F" w:rsidRDefault="00C6701F" w:rsidP="00223EBA">
                      <w:pPr>
                        <w:pStyle w:val="NormalWeb"/>
                        <w:spacing w:before="0" w:beforeAutospacing="0" w:after="0" w:afterAutospacing="0"/>
                        <w:textAlignment w:val="baseline"/>
                        <w:rPr>
                          <w:rFonts w:ascii="Helvetica" w:hAnsi="Helvetica" w:cs="Arial"/>
                          <w:color w:val="FFFFFF"/>
                          <w:kern w:val="24"/>
                          <w:lang w:val="en-US"/>
                        </w:rPr>
                      </w:pPr>
                      <w:r>
                        <w:rPr>
                          <w:rFonts w:ascii="Helvetica" w:hAnsi="Helvetica" w:cs="Arial"/>
                          <w:color w:val="FFFFFF"/>
                          <w:kern w:val="24"/>
                          <w:lang w:val="en-US"/>
                        </w:rPr>
                        <w:t xml:space="preserve">      </w:t>
                      </w:r>
                      <w:r w:rsidRPr="00AA1D02">
                        <w:rPr>
                          <w:noProof/>
                          <w:lang w:val="en-US" w:eastAsia="en-US"/>
                        </w:rPr>
                        <w:drawing>
                          <wp:inline distT="0" distB="0" distL="0" distR="0" wp14:anchorId="07FF4995" wp14:editId="67B686C2">
                            <wp:extent cx="719455" cy="436245"/>
                            <wp:effectExtent l="0" t="0" r="4445" b="1905"/>
                            <wp:docPr id="126" name="Picture 7"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flag_2colors"/>
                                    <pic:cNvPicPr>
                                      <a:picLocks noChangeAspect="1" noChangeArrowheads="1"/>
                                    </pic:cNvPicPr>
                                  </pic:nvPicPr>
                                  <pic:blipFill>
                                    <a:blip r:embed="rId11" cstate="print">
                                      <a:lum bright="-12000"/>
                                      <a:extLst>
                                        <a:ext uri="{28A0092B-C50C-407E-A947-70E740481C1C}">
                                          <a14:useLocalDpi xmlns:a14="http://schemas.microsoft.com/office/drawing/2010/main" val="0"/>
                                        </a:ext>
                                      </a:extLst>
                                    </a:blip>
                                    <a:srcRect/>
                                    <a:stretch>
                                      <a:fillRect/>
                                    </a:stretch>
                                  </pic:blipFill>
                                  <pic:spPr bwMode="auto">
                                    <a:xfrm>
                                      <a:off x="0" y="0"/>
                                      <a:ext cx="71945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sidRPr="00E2628D">
                        <w:rPr>
                          <w:rFonts w:ascii="Helvetica" w:hAnsi="Helvetica" w:cs="Arial"/>
                          <w:noProof/>
                          <w:color w:val="FFFFFF"/>
                          <w:kern w:val="24"/>
                          <w:lang w:val="en-US" w:eastAsia="en-US"/>
                        </w:rPr>
                        <w:drawing>
                          <wp:inline distT="0" distB="0" distL="0" distR="0" wp14:anchorId="605CB211" wp14:editId="5F281E1A">
                            <wp:extent cx="1058400" cy="352800"/>
                            <wp:effectExtent l="0" t="0" r="8890" b="9525"/>
                            <wp:docPr id="127" name="Picture 127" descr="G:\Secretary\Standard EXERGIA\EXERGIA logo\For professional printing and use\exergi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ecretary\Standard EXERGIA\EXERGIA logo\For professional printing and use\exergia-logo.pn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33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1058400" cy="352800"/>
                                    </a:xfrm>
                                    <a:prstGeom prst="rect">
                                      <a:avLst/>
                                    </a:prstGeom>
                                    <a:noFill/>
                                    <a:ln>
                                      <a:noFill/>
                                    </a:ln>
                                  </pic:spPr>
                                </pic:pic>
                              </a:graphicData>
                            </a:graphic>
                          </wp:inline>
                        </w:drawing>
                      </w:r>
                      <w:r>
                        <w:rPr>
                          <w:noProof/>
                          <w:lang w:val="en-US"/>
                        </w:rPr>
                        <w:t xml:space="preserve">   </w:t>
                      </w:r>
                      <w:r>
                        <w:rPr>
                          <w:noProof/>
                          <w:lang w:val="en-US" w:eastAsia="en-US"/>
                        </w:rPr>
                        <w:drawing>
                          <wp:inline distT="0" distB="0" distL="0" distR="0" wp14:anchorId="2117A2D0" wp14:editId="2B6A6C77">
                            <wp:extent cx="1057910" cy="563033"/>
                            <wp:effectExtent l="0" t="0" r="0" b="8890"/>
                            <wp:docPr id="128" name="Image 3" descr="Logo_SACO_1.JPG">
                              <a:extLst xmlns:a="http://schemas.openxmlformats.org/drawingml/2006/main">
                                <a:ext uri="{FF2B5EF4-FFF2-40B4-BE49-F238E27FC236}">
                                  <a16:creationId xmlns:a16="http://schemas.microsoft.com/office/drawing/2014/main" id="{00000000-0008-0000-06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_SACO_1.JPG">
                                      <a:extLst>
                                        <a:ext uri="{FF2B5EF4-FFF2-40B4-BE49-F238E27FC236}">
                                          <a16:creationId xmlns:a16="http://schemas.microsoft.com/office/drawing/2014/main" id="{00000000-0008-0000-0600-00000200000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9962" cy="601380"/>
                                    </a:xfrm>
                                    <a:prstGeom prst="rect">
                                      <a:avLst/>
                                    </a:prstGeom>
                                    <a:noFill/>
                                    <a:ln>
                                      <a:noFill/>
                                    </a:ln>
                                    <a:extLst/>
                                  </pic:spPr>
                                </pic:pic>
                              </a:graphicData>
                            </a:graphic>
                          </wp:inline>
                        </w:drawing>
                      </w:r>
                      <w:r>
                        <w:rPr>
                          <w:noProof/>
                          <w:lang w:val="en-US"/>
                        </w:rPr>
                        <w:t xml:space="preserve">    </w:t>
                      </w:r>
                      <w:r>
                        <w:rPr>
                          <w:noProof/>
                          <w:lang w:val="en-US" w:eastAsia="en-US"/>
                        </w:rPr>
                        <w:drawing>
                          <wp:inline distT="0" distB="0" distL="0" distR="0" wp14:anchorId="4DCF91CC" wp14:editId="2F192756">
                            <wp:extent cx="498763" cy="434975"/>
                            <wp:effectExtent l="0" t="0" r="0"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988" cy="447381"/>
                                    </a:xfrm>
                                    <a:prstGeom prst="rect">
                                      <a:avLst/>
                                    </a:prstGeom>
                                    <a:solidFill>
                                      <a:schemeClr val="bg2"/>
                                    </a:solidFill>
                                    <a:ln>
                                      <a:noFill/>
                                    </a:ln>
                                  </pic:spPr>
                                </pic:pic>
                              </a:graphicData>
                            </a:graphic>
                          </wp:inline>
                        </w:drawing>
                      </w:r>
                    </w:p>
                    <w:p w14:paraId="13575861" w14:textId="77777777" w:rsidR="00C6701F" w:rsidRDefault="00C6701F" w:rsidP="00EA74CA">
                      <w:pPr>
                        <w:pStyle w:val="NormalWeb"/>
                        <w:spacing w:before="0" w:beforeAutospacing="0" w:after="0" w:afterAutospacing="0"/>
                        <w:ind w:left="426" w:right="575"/>
                        <w:textAlignment w:val="baseline"/>
                        <w:rPr>
                          <w:rFonts w:ascii="Helvetica" w:hAnsi="Helvetica" w:cs="Arial"/>
                          <w:color w:val="FFFFFF"/>
                          <w:kern w:val="24"/>
                          <w:lang w:val="en-US"/>
                        </w:rPr>
                      </w:pPr>
                    </w:p>
                    <w:p w14:paraId="18E641E7" w14:textId="77777777" w:rsidR="00C6701F" w:rsidRPr="00BB7017" w:rsidRDefault="00C6701F" w:rsidP="00EA74CA">
                      <w:pPr>
                        <w:pStyle w:val="NormalWeb"/>
                        <w:spacing w:before="0" w:beforeAutospacing="0" w:after="0" w:afterAutospacing="0"/>
                        <w:ind w:left="426" w:right="575"/>
                        <w:textAlignment w:val="baseline"/>
                        <w:rPr>
                          <w:lang w:val="en-US"/>
                        </w:rPr>
                      </w:pPr>
                      <w:r w:rsidRPr="00BB7017">
                        <w:rPr>
                          <w:rFonts w:ascii="Helvetica" w:hAnsi="Helvetica" w:cs="Arial"/>
                          <w:color w:val="FFFFFF"/>
                          <w:kern w:val="24"/>
                          <w:lang w:val="en-US"/>
                        </w:rPr>
                        <w:t>This project is funded by</w:t>
                      </w:r>
                      <w:r w:rsidRPr="00223EBA">
                        <w:rPr>
                          <w:rFonts w:ascii="Helvetica" w:hAnsi="Helvetica" w:cs="Arial"/>
                          <w:color w:val="FFFFFF"/>
                          <w:kern w:val="24"/>
                          <w:lang w:val="en-US"/>
                        </w:rPr>
                        <w:t xml:space="preserve"> </w:t>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sidRPr="00BB7017">
                        <w:rPr>
                          <w:rFonts w:ascii="Helvetica" w:hAnsi="Helvetica" w:cs="Arial"/>
                          <w:color w:val="FFFFFF"/>
                          <w:kern w:val="24"/>
                          <w:lang w:val="en-US"/>
                        </w:rPr>
                        <w:t xml:space="preserve">A </w:t>
                      </w:r>
                      <w:r w:rsidRPr="00386111">
                        <w:rPr>
                          <w:rFonts w:ascii="Helvetica" w:hAnsi="Helvetica" w:cs="Arial"/>
                          <w:color w:val="FFFFFF"/>
                          <w:kern w:val="24"/>
                          <w:sz w:val="22"/>
                          <w:szCs w:val="22"/>
                          <w:lang w:val="en-US"/>
                        </w:rPr>
                        <w:t xml:space="preserve">project implemented by </w:t>
                      </w:r>
                      <w:r>
                        <w:rPr>
                          <w:rFonts w:ascii="Helvetica" w:hAnsi="Helvetica" w:cs="Arial"/>
                          <w:color w:val="FFFFFF"/>
                          <w:kern w:val="24"/>
                          <w:sz w:val="22"/>
                          <w:szCs w:val="22"/>
                          <w:lang w:val="en-US"/>
                        </w:rPr>
                        <w:t>EXERGIA</w:t>
                      </w:r>
                      <w:r w:rsidRPr="00386111">
                        <w:rPr>
                          <w:rFonts w:ascii="Helvetica" w:hAnsi="Helvetica" w:cs="Arial"/>
                          <w:color w:val="FFFFFF"/>
                          <w:kern w:val="24"/>
                          <w:sz w:val="22"/>
                          <w:szCs w:val="22"/>
                          <w:lang w:val="en-US"/>
                        </w:rPr>
                        <w:t xml:space="preserve"> S.A., member</w:t>
                      </w:r>
                    </w:p>
                    <w:p w14:paraId="547B0B64" w14:textId="77777777" w:rsidR="00C6701F" w:rsidRDefault="00C6701F" w:rsidP="00EA74CA">
                      <w:pPr>
                        <w:pStyle w:val="NormalWeb"/>
                        <w:spacing w:before="0" w:beforeAutospacing="0" w:after="0" w:afterAutospacing="0"/>
                        <w:ind w:left="426"/>
                        <w:textAlignment w:val="baseline"/>
                        <w:rPr>
                          <w:rFonts w:ascii="Helvetica" w:hAnsi="Helvetica" w:cs="Arial"/>
                          <w:color w:val="FFFFFF"/>
                          <w:kern w:val="24"/>
                          <w:sz w:val="22"/>
                          <w:szCs w:val="22"/>
                          <w:lang w:val="en-US"/>
                        </w:rPr>
                      </w:pPr>
                      <w:r w:rsidRPr="00BB7017">
                        <w:rPr>
                          <w:rFonts w:ascii="Helvetica" w:hAnsi="Helvetica" w:cs="Arial"/>
                          <w:color w:val="FFFFFF"/>
                          <w:kern w:val="24"/>
                          <w:lang w:val="en-US"/>
                        </w:rPr>
                        <w:t>The European Union</w:t>
                      </w:r>
                      <w:r>
                        <w:rPr>
                          <w:rFonts w:ascii="Helvetica" w:hAnsi="Helvetica" w:cs="Arial"/>
                          <w:color w:val="FFFFFF"/>
                          <w:kern w:val="24"/>
                          <w:lang w:val="en-US"/>
                        </w:rPr>
                        <w:t xml:space="preserve">    </w:t>
                      </w:r>
                      <w:r>
                        <w:rPr>
                          <w:lang w:val="en-US"/>
                        </w:rPr>
                        <w:tab/>
                      </w:r>
                      <w:r>
                        <w:rPr>
                          <w:lang w:val="en-US"/>
                        </w:rPr>
                        <w:tab/>
                      </w:r>
                      <w:r>
                        <w:rPr>
                          <w:lang w:val="en-US"/>
                        </w:rPr>
                        <w:tab/>
                      </w:r>
                      <w:r>
                        <w:rPr>
                          <w:lang w:val="en-US"/>
                        </w:rPr>
                        <w:tab/>
                      </w:r>
                      <w:r w:rsidRPr="00386111">
                        <w:rPr>
                          <w:rFonts w:ascii="Helvetica" w:hAnsi="Helvetica" w:cs="Arial"/>
                          <w:color w:val="FFFFFF"/>
                          <w:kern w:val="24"/>
                          <w:sz w:val="22"/>
                          <w:szCs w:val="22"/>
                          <w:lang w:val="en-US"/>
                        </w:rPr>
                        <w:t>of SACO Consortium, in collaboration with PwC India</w:t>
                      </w:r>
                    </w:p>
                    <w:p w14:paraId="0F70D851" w14:textId="77777777" w:rsidR="00C6701F" w:rsidRDefault="00C6701F" w:rsidP="00EA74CA">
                      <w:pPr>
                        <w:pStyle w:val="NormalWeb"/>
                        <w:spacing w:before="0" w:beforeAutospacing="0" w:after="0" w:afterAutospacing="0"/>
                        <w:ind w:left="284"/>
                        <w:textAlignment w:val="baseline"/>
                        <w:rPr>
                          <w:rFonts w:ascii="Helvetica" w:hAnsi="Helvetica" w:cs="Arial"/>
                          <w:color w:val="FFFFFF"/>
                          <w:kern w:val="24"/>
                          <w:sz w:val="22"/>
                          <w:szCs w:val="22"/>
                          <w:lang w:val="en-US"/>
                        </w:rPr>
                      </w:pPr>
                    </w:p>
                    <w:p w14:paraId="77275EDC" w14:textId="77777777" w:rsidR="00C6701F" w:rsidRDefault="00C6701F" w:rsidP="00EA74CA">
                      <w:pPr>
                        <w:pStyle w:val="NormalWeb"/>
                        <w:spacing w:before="0" w:beforeAutospacing="0" w:after="0" w:afterAutospacing="0"/>
                        <w:ind w:left="284"/>
                        <w:textAlignment w:val="baseline"/>
                        <w:rPr>
                          <w:rFonts w:ascii="Helvetica" w:hAnsi="Helvetica" w:cs="Arial"/>
                          <w:color w:val="FFFFFF"/>
                          <w:kern w:val="24"/>
                          <w:sz w:val="22"/>
                          <w:szCs w:val="22"/>
                          <w:lang w:val="en-US"/>
                        </w:rPr>
                      </w:pPr>
                    </w:p>
                    <w:p w14:paraId="3C6F0A0B" w14:textId="77777777" w:rsidR="00C6701F" w:rsidRDefault="00C6701F" w:rsidP="00EA74CA">
                      <w:pPr>
                        <w:pStyle w:val="NormalWeb"/>
                        <w:spacing w:before="0" w:beforeAutospacing="0" w:after="0" w:afterAutospacing="0"/>
                        <w:ind w:left="284"/>
                        <w:textAlignment w:val="baseline"/>
                        <w:rPr>
                          <w:rFonts w:ascii="Helvetica" w:hAnsi="Helvetica" w:cs="Arial"/>
                          <w:color w:val="FFFFFF"/>
                          <w:kern w:val="24"/>
                          <w:sz w:val="22"/>
                          <w:szCs w:val="22"/>
                          <w:lang w:val="en-US"/>
                        </w:rPr>
                      </w:pPr>
                    </w:p>
                    <w:p w14:paraId="0AE12609" w14:textId="77777777" w:rsidR="00C6701F" w:rsidRDefault="00C6701F" w:rsidP="00EA74CA">
                      <w:pPr>
                        <w:pStyle w:val="NormalWeb"/>
                        <w:spacing w:before="0" w:beforeAutospacing="0" w:after="0" w:afterAutospacing="0"/>
                        <w:ind w:left="284"/>
                        <w:textAlignment w:val="baseline"/>
                        <w:rPr>
                          <w:rFonts w:ascii="Helvetica" w:hAnsi="Helvetica" w:cs="Arial"/>
                          <w:color w:val="FFFFFF"/>
                          <w:kern w:val="24"/>
                          <w:sz w:val="22"/>
                          <w:szCs w:val="22"/>
                          <w:lang w:val="en-US"/>
                        </w:rPr>
                      </w:pPr>
                    </w:p>
                    <w:p w14:paraId="7A7CD92B" w14:textId="77777777" w:rsidR="00C6701F" w:rsidRDefault="00C6701F" w:rsidP="00EA74CA">
                      <w:pPr>
                        <w:pStyle w:val="NormalWeb"/>
                        <w:spacing w:before="0" w:beforeAutospacing="0" w:after="0" w:afterAutospacing="0"/>
                        <w:ind w:left="284"/>
                        <w:textAlignment w:val="baseline"/>
                        <w:rPr>
                          <w:rFonts w:ascii="Helvetica" w:hAnsi="Helvetica" w:cs="Arial"/>
                          <w:color w:val="FFFFFF"/>
                          <w:kern w:val="24"/>
                          <w:sz w:val="22"/>
                          <w:szCs w:val="22"/>
                          <w:lang w:val="en-US"/>
                        </w:rPr>
                      </w:pPr>
                    </w:p>
                    <w:p w14:paraId="22A445C7" w14:textId="77777777" w:rsidR="00C6701F" w:rsidRDefault="00C6701F" w:rsidP="00EA74CA">
                      <w:pPr>
                        <w:pStyle w:val="NormalWeb"/>
                        <w:spacing w:before="0" w:beforeAutospacing="0" w:after="0" w:afterAutospacing="0"/>
                        <w:ind w:left="284"/>
                        <w:textAlignment w:val="baseline"/>
                        <w:rPr>
                          <w:lang w:val="en-US"/>
                        </w:rPr>
                      </w:pPr>
                    </w:p>
                    <w:p w14:paraId="1315A036" w14:textId="77777777" w:rsidR="00C6701F" w:rsidRDefault="00C6701F" w:rsidP="00EA74CA">
                      <w:pPr>
                        <w:pStyle w:val="NormalWeb"/>
                        <w:spacing w:before="0" w:beforeAutospacing="0" w:after="0" w:afterAutospacing="0"/>
                        <w:ind w:left="284"/>
                        <w:textAlignment w:val="baseline"/>
                        <w:rPr>
                          <w:lang w:val="en-US"/>
                        </w:rPr>
                      </w:pPr>
                    </w:p>
                    <w:p w14:paraId="3FB004F2" w14:textId="77777777" w:rsidR="00C6701F" w:rsidRDefault="00C6701F" w:rsidP="00EA74CA">
                      <w:pPr>
                        <w:pStyle w:val="NormalWeb"/>
                        <w:spacing w:before="0" w:beforeAutospacing="0" w:after="0" w:afterAutospacing="0"/>
                        <w:ind w:left="284"/>
                        <w:textAlignment w:val="baseline"/>
                        <w:rPr>
                          <w:lang w:val="en-US"/>
                        </w:rPr>
                      </w:pPr>
                    </w:p>
                    <w:p w14:paraId="5EBA7CC6" w14:textId="77777777" w:rsidR="00C6701F" w:rsidRPr="00223EBA" w:rsidRDefault="00C6701F" w:rsidP="00EA74CA">
                      <w:pPr>
                        <w:pStyle w:val="NormalWeb"/>
                        <w:spacing w:before="0" w:beforeAutospacing="0" w:after="0" w:afterAutospacing="0"/>
                        <w:ind w:left="284"/>
                        <w:textAlignment w:val="baseline"/>
                        <w:rPr>
                          <w:lang w:val="en-US"/>
                        </w:rPr>
                      </w:pPr>
                    </w:p>
                  </w:txbxContent>
                </v:textbox>
              </v:rect>
            </w:pict>
          </mc:Fallback>
        </mc:AlternateContent>
      </w:r>
      <w:r w:rsidR="00AC7237" w:rsidRPr="004E4F40">
        <w:rPr>
          <w:rFonts w:ascii="Times New Roman" w:eastAsia="Times New Roman" w:hAnsi="Times New Roman"/>
          <w:noProof/>
          <w:sz w:val="24"/>
          <w:szCs w:val="24"/>
        </w:rPr>
        <mc:AlternateContent>
          <mc:Choice Requires="wps">
            <w:drawing>
              <wp:anchor distT="0" distB="0" distL="114300" distR="114300" simplePos="0" relativeHeight="251663360" behindDoc="0" locked="0" layoutInCell="1" allowOverlap="1" wp14:anchorId="725C173F" wp14:editId="1C48AD65">
                <wp:simplePos x="0" y="0"/>
                <wp:positionH relativeFrom="column">
                  <wp:posOffset>-1150620</wp:posOffset>
                </wp:positionH>
                <wp:positionV relativeFrom="paragraph">
                  <wp:posOffset>1128395</wp:posOffset>
                </wp:positionV>
                <wp:extent cx="7621905" cy="333375"/>
                <wp:effectExtent l="0" t="0" r="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1905" cy="33337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A124A" w14:textId="77777777" w:rsidR="00C6701F" w:rsidRDefault="00C6701F" w:rsidP="00662BFB">
                            <w:pPr>
                              <w:jc w:val="center"/>
                            </w:pPr>
                            <w:r w:rsidRPr="00996A0C">
                              <w:rPr>
                                <w:rFonts w:ascii="Helvetica" w:eastAsia="Times New Roman" w:hAnsi="Helvetica"/>
                                <w:b/>
                                <w:sz w:val="30"/>
                                <w:szCs w:val="24"/>
                                <w:lang w:eastAsia="fr-FR"/>
                              </w:rPr>
                              <w:t>The European Union’s programme</w:t>
                            </w:r>
                            <w:r>
                              <w:rPr>
                                <w:rFonts w:ascii="Helvetica" w:eastAsia="Times New Roman" w:hAnsi="Helvetica"/>
                                <w:b/>
                                <w:sz w:val="30"/>
                                <w:szCs w:val="24"/>
                                <w:lang w:eastAsia="fr-FR"/>
                              </w:rPr>
                              <w:t xml:space="preserve"> f</w:t>
                            </w:r>
                            <w:r w:rsidRPr="00996A0C">
                              <w:rPr>
                                <w:rFonts w:ascii="Helvetica" w:eastAsia="Times New Roman" w:hAnsi="Helvetica"/>
                                <w:b/>
                                <w:sz w:val="30"/>
                                <w:szCs w:val="24"/>
                                <w:lang w:eastAsia="fr-FR"/>
                              </w:rPr>
                              <w:t>or In</w:t>
                            </w:r>
                            <w:r>
                              <w:rPr>
                                <w:rFonts w:ascii="Helvetica" w:eastAsia="Times New Roman" w:hAnsi="Helvetica"/>
                                <w:b/>
                                <w:sz w:val="30"/>
                                <w:szCs w:val="24"/>
                                <w:lang w:eastAsia="fr-FR"/>
                              </w:rPr>
                              <w:t>dia</w:t>
                            </w:r>
                          </w:p>
                          <w:p w14:paraId="5C5C8150" w14:textId="77777777" w:rsidR="00C6701F" w:rsidRDefault="00C6701F" w:rsidP="00662BF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C173F" id="Rectangle 2" o:spid="_x0000_s1027" style="position:absolute;margin-left:-90.6pt;margin-top:88.85pt;width:600.1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" fillcolor="#fc0" stroked="f">
                <v:textbox>
                  <w:txbxContent>
                    <w:p w14:paraId="6BBA124A" w14:textId="77777777" w:rsidR="00C6701F" w:rsidRDefault="00C6701F" w:rsidP="00662BFB">
                      <w:pPr>
                        <w:jc w:val="center"/>
                      </w:pPr>
                      <w:r w:rsidRPr="00996A0C">
                        <w:rPr>
                          <w:rFonts w:ascii="Helvetica" w:eastAsia="Times New Roman" w:hAnsi="Helvetica"/>
                          <w:b/>
                          <w:sz w:val="30"/>
                          <w:szCs w:val="24"/>
                          <w:lang w:eastAsia="fr-FR"/>
                        </w:rPr>
                        <w:t>The European Union’s programme</w:t>
                      </w:r>
                      <w:r>
                        <w:rPr>
                          <w:rFonts w:ascii="Helvetica" w:eastAsia="Times New Roman" w:hAnsi="Helvetica"/>
                          <w:b/>
                          <w:sz w:val="30"/>
                          <w:szCs w:val="24"/>
                          <w:lang w:eastAsia="fr-FR"/>
                        </w:rPr>
                        <w:t xml:space="preserve"> f</w:t>
                      </w:r>
                      <w:r w:rsidRPr="00996A0C">
                        <w:rPr>
                          <w:rFonts w:ascii="Helvetica" w:eastAsia="Times New Roman" w:hAnsi="Helvetica"/>
                          <w:b/>
                          <w:sz w:val="30"/>
                          <w:szCs w:val="24"/>
                          <w:lang w:eastAsia="fr-FR"/>
                        </w:rPr>
                        <w:t>or In</w:t>
                      </w:r>
                      <w:r>
                        <w:rPr>
                          <w:rFonts w:ascii="Helvetica" w:eastAsia="Times New Roman" w:hAnsi="Helvetica"/>
                          <w:b/>
                          <w:sz w:val="30"/>
                          <w:szCs w:val="24"/>
                          <w:lang w:eastAsia="fr-FR"/>
                        </w:rPr>
                        <w:t>dia</w:t>
                      </w:r>
                    </w:p>
                    <w:p w14:paraId="5C5C8150" w14:textId="77777777" w:rsidR="00C6701F" w:rsidRDefault="00C6701F" w:rsidP="00662BFB">
                      <w:pPr>
                        <w:jc w:val="center"/>
                      </w:pPr>
                    </w:p>
                  </w:txbxContent>
                </v:textbox>
              </v:rect>
            </w:pict>
          </mc:Fallback>
        </mc:AlternateContent>
      </w:r>
    </w:p>
    <w:p w14:paraId="77FE64F1" w14:textId="77777777" w:rsidR="00662BFB" w:rsidRPr="004E4F40" w:rsidRDefault="00662BFB" w:rsidP="0087777D">
      <w:pPr>
        <w:spacing w:after="0" w:line="240" w:lineRule="auto"/>
        <w:ind w:right="845"/>
        <w:jc w:val="left"/>
        <w:rPr>
          <w:rFonts w:ascii="Times New Roman" w:eastAsia="Times New Roman" w:hAnsi="Times New Roman"/>
          <w:sz w:val="24"/>
          <w:szCs w:val="24"/>
          <w:lang w:eastAsia="fr-FR"/>
        </w:rPr>
        <w:sectPr w:rsidR="00662BFB" w:rsidRPr="004E4F40" w:rsidSect="00662BFB">
          <w:footerReference w:type="default" r:id="rId16"/>
          <w:footerReference w:type="first" r:id="rId17"/>
          <w:type w:val="continuous"/>
          <w:pgSz w:w="11907" w:h="16840" w:code="9"/>
          <w:pgMar w:top="17" w:right="2268" w:bottom="1440" w:left="1797" w:header="425" w:footer="0" w:gutter="0"/>
          <w:cols w:space="720"/>
          <w:docGrid w:linePitch="360"/>
        </w:sectPr>
      </w:pPr>
    </w:p>
    <w:p w14:paraId="45643B8A" w14:textId="20729029" w:rsidR="00E82B24" w:rsidRDefault="00E82B24" w:rsidP="00E82B24">
      <w:pPr>
        <w:pStyle w:val="Heading1"/>
        <w:numPr>
          <w:ilvl w:val="0"/>
          <w:numId w:val="0"/>
        </w:numPr>
        <w:spacing w:before="360"/>
        <w:jc w:val="center"/>
      </w:pPr>
      <w:bookmarkStart w:id="7" w:name="_Toc479355381"/>
      <w:bookmarkStart w:id="8" w:name="_Toc509568511"/>
      <w:bookmarkEnd w:id="1"/>
      <w:bookmarkEnd w:id="2"/>
      <w:bookmarkEnd w:id="3"/>
      <w:bookmarkEnd w:id="4"/>
      <w:bookmarkEnd w:id="5"/>
      <w:bookmarkEnd w:id="6"/>
      <w:r>
        <w:lastRenderedPageBreak/>
        <w:t>2</w:t>
      </w:r>
      <w:r w:rsidRPr="00E82B24">
        <w:rPr>
          <w:vertAlign w:val="superscript"/>
        </w:rPr>
        <w:t>nd</w:t>
      </w:r>
      <w:r>
        <w:t xml:space="preserve"> </w:t>
      </w:r>
      <w:r w:rsidRPr="001865D3">
        <w:t xml:space="preserve">regional workshop </w:t>
      </w:r>
      <w:bookmarkEnd w:id="7"/>
      <w:bookmarkEnd w:id="8"/>
      <w:r w:rsidRPr="001865D3">
        <w:t>to Implement Energy Conservation Building Code (ECBC) in India</w:t>
      </w:r>
    </w:p>
    <w:p w14:paraId="186B9202" w14:textId="2F158491" w:rsidR="00E82B24" w:rsidRPr="001865D3" w:rsidRDefault="00E82B24" w:rsidP="00E82B24">
      <w:pPr>
        <w:ind w:left="426"/>
        <w:rPr>
          <w:b/>
          <w:color w:val="665E5A" w:themeColor="accent3"/>
          <w:sz w:val="28"/>
        </w:rPr>
      </w:pPr>
      <w:r w:rsidRPr="001865D3">
        <w:rPr>
          <w:b/>
          <w:color w:val="665E5A" w:themeColor="accent3"/>
          <w:sz w:val="28"/>
        </w:rPr>
        <w:t>Place: Hotel</w:t>
      </w:r>
      <w:r>
        <w:rPr>
          <w:b/>
          <w:color w:val="665E5A" w:themeColor="accent3"/>
          <w:sz w:val="28"/>
        </w:rPr>
        <w:t xml:space="preserve"> </w:t>
      </w:r>
      <w:r w:rsidRPr="00E82B24">
        <w:rPr>
          <w:b/>
          <w:color w:val="665E5A" w:themeColor="accent3"/>
          <w:sz w:val="28"/>
        </w:rPr>
        <w:t>ITC Kakatiya</w:t>
      </w:r>
      <w:r w:rsidRPr="001865D3">
        <w:rPr>
          <w:b/>
          <w:color w:val="665E5A" w:themeColor="accent3"/>
          <w:sz w:val="28"/>
        </w:rPr>
        <w:t xml:space="preserve">, </w:t>
      </w:r>
      <w:proofErr w:type="spellStart"/>
      <w:r w:rsidRPr="00E82B24">
        <w:rPr>
          <w:b/>
          <w:color w:val="665E5A" w:themeColor="accent3"/>
          <w:sz w:val="28"/>
        </w:rPr>
        <w:t>Telengana</w:t>
      </w:r>
      <w:proofErr w:type="spellEnd"/>
      <w:r w:rsidRPr="00E82B24">
        <w:rPr>
          <w:b/>
          <w:color w:val="665E5A" w:themeColor="accent3"/>
          <w:sz w:val="28"/>
        </w:rPr>
        <w:t>, Hyderabad</w:t>
      </w:r>
    </w:p>
    <w:p w14:paraId="71CD2686" w14:textId="6D844F70" w:rsidR="00E82B24" w:rsidRPr="001865D3" w:rsidRDefault="00E82B24" w:rsidP="00E82B24">
      <w:pPr>
        <w:ind w:left="426"/>
        <w:rPr>
          <w:b/>
          <w:color w:val="665E5A" w:themeColor="accent3"/>
          <w:sz w:val="28"/>
        </w:rPr>
      </w:pPr>
      <w:r w:rsidRPr="001865D3">
        <w:rPr>
          <w:b/>
          <w:color w:val="665E5A" w:themeColor="accent3"/>
          <w:sz w:val="28"/>
        </w:rPr>
        <w:t xml:space="preserve">Date: </w:t>
      </w:r>
      <w:r>
        <w:rPr>
          <w:b/>
          <w:color w:val="665E5A" w:themeColor="accent3"/>
          <w:sz w:val="28"/>
        </w:rPr>
        <w:t>28</w:t>
      </w:r>
      <w:r w:rsidRPr="001865D3">
        <w:rPr>
          <w:b/>
          <w:color w:val="665E5A" w:themeColor="accent3"/>
          <w:sz w:val="28"/>
        </w:rPr>
        <w:t xml:space="preserve"> </w:t>
      </w:r>
      <w:r>
        <w:rPr>
          <w:b/>
          <w:color w:val="665E5A" w:themeColor="accent3"/>
          <w:sz w:val="28"/>
        </w:rPr>
        <w:t xml:space="preserve">August </w:t>
      </w:r>
      <w:r w:rsidRPr="001865D3">
        <w:rPr>
          <w:b/>
          <w:color w:val="665E5A" w:themeColor="accent3"/>
          <w:sz w:val="28"/>
        </w:rPr>
        <w:t>2018</w:t>
      </w:r>
    </w:p>
    <w:p w14:paraId="664BCDAD" w14:textId="77777777" w:rsidR="00E82B24" w:rsidRPr="001865D3" w:rsidRDefault="00E82B24" w:rsidP="00E82B24">
      <w:pPr>
        <w:ind w:left="426"/>
        <w:rPr>
          <w:b/>
          <w:color w:val="665E5A" w:themeColor="accent3"/>
          <w:sz w:val="28"/>
        </w:rPr>
      </w:pPr>
      <w:r w:rsidRPr="001865D3">
        <w:rPr>
          <w:b/>
          <w:color w:val="665E5A" w:themeColor="accent3"/>
          <w:sz w:val="28"/>
        </w:rPr>
        <w:t>Speakers</w:t>
      </w:r>
    </w:p>
    <w:tbl>
      <w:tblPr>
        <w:tblStyle w:val="TableGrid"/>
        <w:tblW w:w="0" w:type="auto"/>
        <w:tblInd w:w="421" w:type="dxa"/>
        <w:tblLook w:val="04A0" w:firstRow="1" w:lastRow="0" w:firstColumn="1" w:lastColumn="0" w:noHBand="0" w:noVBand="1"/>
      </w:tblPr>
      <w:tblGrid>
        <w:gridCol w:w="4151"/>
        <w:gridCol w:w="4152"/>
      </w:tblGrid>
      <w:tr w:rsidR="00E82B24" w:rsidRPr="00D50FA5" w14:paraId="11D290A2" w14:textId="77777777" w:rsidTr="00E82B24">
        <w:tc>
          <w:tcPr>
            <w:tcW w:w="4151" w:type="dxa"/>
            <w:shd w:val="clear" w:color="auto" w:fill="166CED" w:themeFill="accent1"/>
          </w:tcPr>
          <w:p w14:paraId="051E4E60" w14:textId="77777777" w:rsidR="00E82B24" w:rsidRPr="00D50FA5" w:rsidRDefault="00E82B24" w:rsidP="00491453">
            <w:pPr>
              <w:spacing w:after="60"/>
              <w:jc w:val="left"/>
              <w:rPr>
                <w:b/>
                <w:color w:val="FFFFFF" w:themeColor="background2"/>
              </w:rPr>
            </w:pPr>
            <w:r w:rsidRPr="00D50FA5">
              <w:rPr>
                <w:b/>
                <w:color w:val="FFFFFF" w:themeColor="background2"/>
              </w:rPr>
              <w:t>Name</w:t>
            </w:r>
          </w:p>
        </w:tc>
        <w:tc>
          <w:tcPr>
            <w:tcW w:w="4152" w:type="dxa"/>
            <w:shd w:val="clear" w:color="auto" w:fill="166CED" w:themeFill="accent1"/>
          </w:tcPr>
          <w:p w14:paraId="76B17B42" w14:textId="77777777" w:rsidR="00E82B24" w:rsidRPr="00D50FA5" w:rsidRDefault="00E82B24" w:rsidP="00491453">
            <w:pPr>
              <w:spacing w:after="60"/>
              <w:jc w:val="left"/>
              <w:rPr>
                <w:b/>
                <w:color w:val="FFFFFF" w:themeColor="background2"/>
              </w:rPr>
            </w:pPr>
            <w:r w:rsidRPr="00D50FA5">
              <w:rPr>
                <w:b/>
                <w:color w:val="FFFFFF" w:themeColor="background2"/>
              </w:rPr>
              <w:t>Position / Company</w:t>
            </w:r>
          </w:p>
        </w:tc>
      </w:tr>
      <w:tr w:rsidR="00E82B24" w:rsidRPr="001865D3" w14:paraId="2753CE7F" w14:textId="77777777" w:rsidTr="00E82B24">
        <w:tc>
          <w:tcPr>
            <w:tcW w:w="4151" w:type="dxa"/>
          </w:tcPr>
          <w:p w14:paraId="14ECB3C1" w14:textId="4D7E1426" w:rsidR="007255CF" w:rsidRPr="001865D3" w:rsidRDefault="007255CF" w:rsidP="007255CF">
            <w:pPr>
              <w:spacing w:after="60"/>
              <w:jc w:val="left"/>
            </w:pPr>
            <w:r>
              <w:t>Mr. GSV Prasad</w:t>
            </w:r>
          </w:p>
          <w:p w14:paraId="560361DB" w14:textId="09F4361D" w:rsidR="00E82B24" w:rsidRPr="001865D3" w:rsidRDefault="00E82B24" w:rsidP="007255CF">
            <w:pPr>
              <w:spacing w:after="60"/>
              <w:jc w:val="left"/>
            </w:pPr>
          </w:p>
        </w:tc>
        <w:tc>
          <w:tcPr>
            <w:tcW w:w="4152" w:type="dxa"/>
          </w:tcPr>
          <w:p w14:paraId="5ACDE194" w14:textId="2350B4D7" w:rsidR="00E82B24" w:rsidRPr="001865D3" w:rsidRDefault="007255CF" w:rsidP="007255CF">
            <w:pPr>
              <w:spacing w:after="60"/>
              <w:jc w:val="left"/>
            </w:pPr>
            <w:r>
              <w:t>General Manager, Telangana State</w:t>
            </w:r>
            <w:r>
              <w:t xml:space="preserve">, </w:t>
            </w:r>
            <w:r>
              <w:t>Renewable Energy Development Corporation Ltd (TSREDCO)</w:t>
            </w:r>
          </w:p>
        </w:tc>
      </w:tr>
      <w:tr w:rsidR="007255CF" w:rsidRPr="001865D3" w14:paraId="21D2B9B8" w14:textId="77777777" w:rsidTr="00E82B24">
        <w:tc>
          <w:tcPr>
            <w:tcW w:w="4151" w:type="dxa"/>
          </w:tcPr>
          <w:p w14:paraId="17A5A4CA" w14:textId="0E33B1A2" w:rsidR="007255CF" w:rsidRDefault="007255CF" w:rsidP="007255CF">
            <w:pPr>
              <w:spacing w:after="60"/>
              <w:jc w:val="left"/>
            </w:pPr>
            <w:proofErr w:type="spellStart"/>
            <w:r>
              <w:t>Dr.</w:t>
            </w:r>
            <w:proofErr w:type="spellEnd"/>
            <w:r>
              <w:t xml:space="preserve"> Usha Ramachandra</w:t>
            </w:r>
          </w:p>
          <w:p w14:paraId="0507C8AE" w14:textId="0DEF22E2" w:rsidR="007255CF" w:rsidRDefault="007255CF" w:rsidP="007255CF">
            <w:pPr>
              <w:spacing w:after="60"/>
              <w:jc w:val="left"/>
            </w:pPr>
          </w:p>
        </w:tc>
        <w:tc>
          <w:tcPr>
            <w:tcW w:w="4152" w:type="dxa"/>
          </w:tcPr>
          <w:p w14:paraId="16AA6433" w14:textId="0C9D926F" w:rsidR="007255CF" w:rsidRDefault="007255CF" w:rsidP="007255CF">
            <w:pPr>
              <w:spacing w:after="60"/>
              <w:jc w:val="left"/>
            </w:pPr>
            <w:r>
              <w:t>Area Chair Person, Energy Area,</w:t>
            </w:r>
            <w:r>
              <w:t xml:space="preserve"> </w:t>
            </w:r>
            <w:r w:rsidR="00CA3933" w:rsidRPr="004E602D">
              <w:rPr>
                <w:szCs w:val="22"/>
              </w:rPr>
              <w:t>Administrative Staff College of India (ASCI)</w:t>
            </w:r>
          </w:p>
        </w:tc>
      </w:tr>
      <w:tr w:rsidR="003B6A6E" w:rsidRPr="001865D3" w14:paraId="1D908DC8" w14:textId="77777777" w:rsidTr="00E82B24">
        <w:tc>
          <w:tcPr>
            <w:tcW w:w="4151" w:type="dxa"/>
          </w:tcPr>
          <w:p w14:paraId="726DD68D" w14:textId="59C4C7A1" w:rsidR="003B6A6E" w:rsidRDefault="003B6A6E" w:rsidP="003B6A6E">
            <w:pPr>
              <w:spacing w:after="60"/>
              <w:jc w:val="left"/>
            </w:pPr>
            <w:r w:rsidRPr="007255CF">
              <w:t xml:space="preserve">Mr. Saurabh </w:t>
            </w:r>
            <w:proofErr w:type="spellStart"/>
            <w:r w:rsidRPr="007255CF">
              <w:t>Diddi</w:t>
            </w:r>
            <w:proofErr w:type="spellEnd"/>
          </w:p>
        </w:tc>
        <w:tc>
          <w:tcPr>
            <w:tcW w:w="4152" w:type="dxa"/>
          </w:tcPr>
          <w:p w14:paraId="7ACCCAE4" w14:textId="6D2B4E77" w:rsidR="003B6A6E" w:rsidRDefault="003B6A6E" w:rsidP="003B6A6E">
            <w:pPr>
              <w:spacing w:after="60"/>
              <w:jc w:val="left"/>
            </w:pPr>
            <w:r>
              <w:t xml:space="preserve">Director, </w:t>
            </w:r>
            <w:r w:rsidRPr="001865D3">
              <w:t>Bureau of Energy Efficiency (BEE)</w:t>
            </w:r>
          </w:p>
        </w:tc>
      </w:tr>
      <w:tr w:rsidR="003B6A6E" w:rsidRPr="001865D3" w14:paraId="5265B873" w14:textId="77777777" w:rsidTr="00E82B24">
        <w:tc>
          <w:tcPr>
            <w:tcW w:w="4151" w:type="dxa"/>
          </w:tcPr>
          <w:p w14:paraId="3D9B9707" w14:textId="4CD5D646" w:rsidR="003B6A6E" w:rsidRDefault="003B6A6E" w:rsidP="003B6A6E">
            <w:pPr>
              <w:spacing w:after="60"/>
              <w:jc w:val="left"/>
            </w:pPr>
            <w:r>
              <w:t>Mr. Arvind Kumar</w:t>
            </w:r>
            <w:r w:rsidR="00CA3933">
              <w:t xml:space="preserve"> (IAS)</w:t>
            </w:r>
          </w:p>
          <w:p w14:paraId="61A87FFB" w14:textId="524EDA25" w:rsidR="003B6A6E" w:rsidRDefault="003B6A6E" w:rsidP="003B6A6E">
            <w:pPr>
              <w:spacing w:after="60"/>
              <w:jc w:val="left"/>
            </w:pPr>
          </w:p>
        </w:tc>
        <w:tc>
          <w:tcPr>
            <w:tcW w:w="4152" w:type="dxa"/>
          </w:tcPr>
          <w:p w14:paraId="1842B6A6" w14:textId="52A5FEDE" w:rsidR="003B6A6E" w:rsidRDefault="003B6A6E" w:rsidP="003B6A6E">
            <w:pPr>
              <w:spacing w:after="60"/>
              <w:jc w:val="left"/>
            </w:pPr>
            <w:r>
              <w:t>Principal Secretary, Municipal</w:t>
            </w:r>
            <w:r>
              <w:t xml:space="preserve"> </w:t>
            </w:r>
            <w:r>
              <w:t>Administration &amp; Urban Development Department, Government</w:t>
            </w:r>
            <w:r>
              <w:t xml:space="preserve"> </w:t>
            </w:r>
            <w:r>
              <w:t>of Telangana</w:t>
            </w:r>
          </w:p>
        </w:tc>
      </w:tr>
      <w:tr w:rsidR="003B6A6E" w:rsidRPr="001865D3" w14:paraId="2EE63DC5" w14:textId="77777777" w:rsidTr="00E82B24">
        <w:tc>
          <w:tcPr>
            <w:tcW w:w="4151" w:type="dxa"/>
          </w:tcPr>
          <w:p w14:paraId="6C2B38BC" w14:textId="1FBA1D49" w:rsidR="003B6A6E" w:rsidRPr="003B6A6E" w:rsidRDefault="003B6A6E" w:rsidP="003B6A6E">
            <w:pPr>
              <w:spacing w:after="60"/>
              <w:jc w:val="left"/>
              <w:rPr>
                <w:lang w:val="en-US"/>
              </w:rPr>
            </w:pPr>
            <w:r w:rsidRPr="003B6A6E">
              <w:rPr>
                <w:lang w:val="en-US"/>
              </w:rPr>
              <w:t xml:space="preserve">Mr. Pavan Kumar </w:t>
            </w:r>
            <w:proofErr w:type="spellStart"/>
            <w:r w:rsidRPr="003B6A6E">
              <w:rPr>
                <w:lang w:val="en-US"/>
              </w:rPr>
              <w:t>Parnandi</w:t>
            </w:r>
            <w:proofErr w:type="spellEnd"/>
          </w:p>
        </w:tc>
        <w:tc>
          <w:tcPr>
            <w:tcW w:w="4152" w:type="dxa"/>
          </w:tcPr>
          <w:p w14:paraId="512C6331" w14:textId="277475DC" w:rsidR="003B6A6E" w:rsidRDefault="003B6A6E" w:rsidP="003B6A6E">
            <w:pPr>
              <w:spacing w:after="60"/>
              <w:jc w:val="left"/>
            </w:pPr>
            <w:r w:rsidRPr="003B6A6E">
              <w:rPr>
                <w:lang w:val="en-US"/>
              </w:rPr>
              <w:t>Consultant, TSREDCO</w:t>
            </w:r>
          </w:p>
        </w:tc>
      </w:tr>
      <w:tr w:rsidR="003B6A6E" w:rsidRPr="001865D3" w14:paraId="3CB4D66F" w14:textId="77777777" w:rsidTr="00E82B24">
        <w:tc>
          <w:tcPr>
            <w:tcW w:w="4151" w:type="dxa"/>
          </w:tcPr>
          <w:p w14:paraId="1758B3F7" w14:textId="492FC3B1" w:rsidR="003B6A6E" w:rsidRDefault="00CA3933" w:rsidP="003B6A6E">
            <w:pPr>
              <w:spacing w:after="60"/>
              <w:jc w:val="left"/>
            </w:pPr>
            <w:r>
              <w:t xml:space="preserve">Assistant </w:t>
            </w:r>
            <w:r w:rsidR="003B6A6E" w:rsidRPr="003B6A6E">
              <w:t>Prof. Raj</w:t>
            </w:r>
            <w:r>
              <w:t xml:space="preserve"> K</w:t>
            </w:r>
            <w:r w:rsidR="003B6A6E" w:rsidRPr="003B6A6E">
              <w:t>iran</w:t>
            </w:r>
          </w:p>
        </w:tc>
        <w:tc>
          <w:tcPr>
            <w:tcW w:w="4152" w:type="dxa"/>
          </w:tcPr>
          <w:p w14:paraId="40FCC8EC" w14:textId="504D6036" w:rsidR="003B6A6E" w:rsidRDefault="00CA3933" w:rsidP="003B6A6E">
            <w:pPr>
              <w:spacing w:after="60"/>
              <w:jc w:val="left"/>
            </w:pPr>
            <w:r w:rsidRPr="004E602D">
              <w:rPr>
                <w:szCs w:val="22"/>
              </w:rPr>
              <w:t>Administrative Staff College of India (ASCI)</w:t>
            </w:r>
          </w:p>
        </w:tc>
      </w:tr>
      <w:tr w:rsidR="003B6A6E" w:rsidRPr="001865D3" w14:paraId="0F838565" w14:textId="77777777" w:rsidTr="00E82B24">
        <w:tc>
          <w:tcPr>
            <w:tcW w:w="4151" w:type="dxa"/>
          </w:tcPr>
          <w:p w14:paraId="5525AEE9" w14:textId="65A15BF2" w:rsidR="003B6A6E" w:rsidRPr="001865D3" w:rsidRDefault="003B6A6E" w:rsidP="003B6A6E">
            <w:pPr>
              <w:spacing w:after="60"/>
              <w:jc w:val="left"/>
            </w:pPr>
            <w:r w:rsidRPr="003B6A6E">
              <w:t xml:space="preserve">Prof. </w:t>
            </w:r>
            <w:proofErr w:type="spellStart"/>
            <w:r w:rsidRPr="003B6A6E">
              <w:t>Rajan</w:t>
            </w:r>
            <w:proofErr w:type="spellEnd"/>
            <w:r w:rsidRPr="003B6A6E">
              <w:t xml:space="preserve"> Rawal</w:t>
            </w:r>
          </w:p>
        </w:tc>
        <w:tc>
          <w:tcPr>
            <w:tcW w:w="4152" w:type="dxa"/>
          </w:tcPr>
          <w:p w14:paraId="21B3F325" w14:textId="30407CAB" w:rsidR="003B6A6E" w:rsidRPr="001865D3" w:rsidRDefault="003B6A6E" w:rsidP="003B6A6E">
            <w:pPr>
              <w:spacing w:after="60"/>
              <w:jc w:val="left"/>
            </w:pPr>
            <w:r w:rsidRPr="003B6A6E">
              <w:t>CEPT</w:t>
            </w:r>
          </w:p>
        </w:tc>
      </w:tr>
      <w:tr w:rsidR="003B6A6E" w:rsidRPr="001865D3" w14:paraId="42104CF8" w14:textId="77777777" w:rsidTr="00E82B24">
        <w:tc>
          <w:tcPr>
            <w:tcW w:w="4151" w:type="dxa"/>
          </w:tcPr>
          <w:p w14:paraId="1B5F4C27" w14:textId="7A059402" w:rsidR="003B6A6E" w:rsidRPr="003B6A6E" w:rsidRDefault="003B6A6E" w:rsidP="003B6A6E">
            <w:pPr>
              <w:spacing w:after="60"/>
              <w:jc w:val="left"/>
              <w:rPr>
                <w:lang w:val="en-US"/>
              </w:rPr>
            </w:pPr>
            <w:r w:rsidRPr="003B6A6E">
              <w:rPr>
                <w:lang w:val="en-US"/>
              </w:rPr>
              <w:t>Dr. Vishal Garg</w:t>
            </w:r>
          </w:p>
        </w:tc>
        <w:tc>
          <w:tcPr>
            <w:tcW w:w="4152" w:type="dxa"/>
          </w:tcPr>
          <w:p w14:paraId="31F93FC6" w14:textId="2C232DDC" w:rsidR="003B6A6E" w:rsidRPr="001865D3" w:rsidRDefault="003B6A6E" w:rsidP="003B6A6E">
            <w:pPr>
              <w:spacing w:after="60"/>
              <w:jc w:val="left"/>
            </w:pPr>
            <w:r w:rsidRPr="003B6A6E">
              <w:rPr>
                <w:lang w:val="en-US"/>
              </w:rPr>
              <w:t>IIIT Hyderabad</w:t>
            </w:r>
          </w:p>
        </w:tc>
      </w:tr>
      <w:tr w:rsidR="003B6A6E" w:rsidRPr="001865D3" w14:paraId="601D5E4A" w14:textId="77777777" w:rsidTr="00E82B24">
        <w:tc>
          <w:tcPr>
            <w:tcW w:w="4151" w:type="dxa"/>
          </w:tcPr>
          <w:p w14:paraId="66751CFF" w14:textId="77777777" w:rsidR="003B6A6E" w:rsidRPr="001865D3" w:rsidRDefault="003B6A6E" w:rsidP="003B6A6E">
            <w:pPr>
              <w:spacing w:after="60"/>
              <w:jc w:val="left"/>
            </w:pPr>
            <w:r w:rsidRPr="001865D3">
              <w:t>Mr. Rajeev Ralhan</w:t>
            </w:r>
          </w:p>
        </w:tc>
        <w:tc>
          <w:tcPr>
            <w:tcW w:w="4152" w:type="dxa"/>
          </w:tcPr>
          <w:p w14:paraId="35E6537B" w14:textId="77777777" w:rsidR="003B6A6E" w:rsidRPr="001865D3" w:rsidRDefault="003B6A6E" w:rsidP="003B6A6E">
            <w:pPr>
              <w:spacing w:after="60"/>
              <w:jc w:val="left"/>
            </w:pPr>
            <w:r w:rsidRPr="001865D3">
              <w:t>PwC India</w:t>
            </w:r>
          </w:p>
        </w:tc>
      </w:tr>
      <w:tr w:rsidR="003B6A6E" w:rsidRPr="001865D3" w14:paraId="72C30A94" w14:textId="77777777" w:rsidTr="00E82B24">
        <w:tc>
          <w:tcPr>
            <w:tcW w:w="4151" w:type="dxa"/>
          </w:tcPr>
          <w:p w14:paraId="61B71718" w14:textId="77777777" w:rsidR="003B6A6E" w:rsidRPr="001865D3" w:rsidRDefault="003B6A6E" w:rsidP="003B6A6E">
            <w:pPr>
              <w:spacing w:after="60"/>
              <w:jc w:val="left"/>
            </w:pPr>
            <w:r w:rsidRPr="001865D3">
              <w:t>Mr. Kevin O’Rourke</w:t>
            </w:r>
          </w:p>
        </w:tc>
        <w:tc>
          <w:tcPr>
            <w:tcW w:w="4152" w:type="dxa"/>
          </w:tcPr>
          <w:p w14:paraId="47FDE83B" w14:textId="77777777" w:rsidR="003B6A6E" w:rsidRPr="001865D3" w:rsidRDefault="003B6A6E" w:rsidP="003B6A6E">
            <w:pPr>
              <w:spacing w:after="60"/>
              <w:jc w:val="left"/>
            </w:pPr>
            <w:r w:rsidRPr="001865D3">
              <w:t>European Expert</w:t>
            </w:r>
          </w:p>
        </w:tc>
      </w:tr>
      <w:tr w:rsidR="003B6A6E" w:rsidRPr="001865D3" w14:paraId="2B1E7B22" w14:textId="77777777" w:rsidTr="00E82B24">
        <w:tc>
          <w:tcPr>
            <w:tcW w:w="4151" w:type="dxa"/>
            <w:tcBorders>
              <w:bottom w:val="single" w:sz="18" w:space="0" w:color="166CED" w:themeColor="accent1"/>
            </w:tcBorders>
          </w:tcPr>
          <w:p w14:paraId="08F5BAFB" w14:textId="77777777" w:rsidR="003B6A6E" w:rsidRPr="001865D3" w:rsidRDefault="003B6A6E" w:rsidP="003B6A6E">
            <w:pPr>
              <w:spacing w:after="60"/>
              <w:jc w:val="left"/>
            </w:pPr>
            <w:r w:rsidRPr="001865D3">
              <w:t>Mr. Tarun Garg</w:t>
            </w:r>
          </w:p>
        </w:tc>
        <w:tc>
          <w:tcPr>
            <w:tcW w:w="4152" w:type="dxa"/>
            <w:tcBorders>
              <w:bottom w:val="single" w:sz="18" w:space="0" w:color="166CED" w:themeColor="accent1"/>
            </w:tcBorders>
          </w:tcPr>
          <w:p w14:paraId="5612D266" w14:textId="77777777" w:rsidR="003B6A6E" w:rsidRPr="001865D3" w:rsidRDefault="003B6A6E" w:rsidP="003B6A6E">
            <w:pPr>
              <w:spacing w:after="60"/>
              <w:jc w:val="left"/>
            </w:pPr>
            <w:r w:rsidRPr="001865D3">
              <w:t>PwC India</w:t>
            </w:r>
          </w:p>
        </w:tc>
      </w:tr>
    </w:tbl>
    <w:p w14:paraId="5D94E54A" w14:textId="6DEFB13A" w:rsidR="00B340D4" w:rsidRPr="004E4F40" w:rsidRDefault="003E6608" w:rsidP="003E6608">
      <w:pPr>
        <w:pStyle w:val="Heading2"/>
        <w:ind w:hanging="148"/>
      </w:pPr>
      <w:bookmarkStart w:id="9" w:name="_Hlk530404442"/>
      <w:r w:rsidRPr="00E82B24">
        <w:t xml:space="preserve">   </w:t>
      </w:r>
      <w:r w:rsidR="00B340D4" w:rsidRPr="004E4F40">
        <w:t>Background</w:t>
      </w:r>
    </w:p>
    <w:bookmarkEnd w:id="9"/>
    <w:p w14:paraId="10169542" w14:textId="4873295A" w:rsidR="002E08C7" w:rsidRPr="004E4F40" w:rsidRDefault="00B340D4" w:rsidP="00B340D4">
      <w:pPr>
        <w:pStyle w:val="BodyText"/>
        <w:kinsoku w:val="0"/>
        <w:overflowPunct w:val="0"/>
        <w:spacing w:before="210" w:line="288" w:lineRule="auto"/>
        <w:ind w:left="338" w:right="113"/>
        <w:jc w:val="both"/>
        <w:rPr>
          <w:rFonts w:ascii="Candara" w:hAnsi="Candara"/>
          <w:lang w:val="en-US"/>
        </w:rPr>
      </w:pPr>
      <w:r w:rsidRPr="004E4F40">
        <w:rPr>
          <w:rFonts w:ascii="Candara" w:hAnsi="Candara"/>
          <w:lang w:val="en-US"/>
        </w:rPr>
        <w:t xml:space="preserve">To improve the energy efficiency in the new commercial buildings, the Energy Conservation Building Code (ECBC) was created. ECBC was launched by </w:t>
      </w:r>
      <w:r w:rsidR="00E82B24">
        <w:rPr>
          <w:rFonts w:ascii="Candara" w:hAnsi="Candara"/>
          <w:lang w:val="en-US"/>
        </w:rPr>
        <w:t xml:space="preserve">the </w:t>
      </w:r>
      <w:r w:rsidRPr="004E4F40">
        <w:rPr>
          <w:rFonts w:ascii="Candara" w:hAnsi="Candara"/>
          <w:lang w:val="en-US"/>
        </w:rPr>
        <w:t>Ministry of Power (</w:t>
      </w:r>
      <w:proofErr w:type="spellStart"/>
      <w:r w:rsidRPr="004E4F40">
        <w:rPr>
          <w:rFonts w:ascii="Candara" w:hAnsi="Candara"/>
          <w:lang w:val="en-US"/>
        </w:rPr>
        <w:t>MoP</w:t>
      </w:r>
      <w:proofErr w:type="spellEnd"/>
      <w:r w:rsidRPr="004E4F40">
        <w:rPr>
          <w:rFonts w:ascii="Candara" w:hAnsi="Candara"/>
          <w:lang w:val="en-US"/>
        </w:rPr>
        <w:t xml:space="preserve">), Government of India, in May 2007, as the first step towards promoting energy efficiency in the commercial building sector. The implementation of the code is expected to reduce energy demand in commercial buildings by 25% - 40%. The code can be amended by state governments as per their climatic conditions. </w:t>
      </w:r>
      <w:r w:rsidR="004E4F40">
        <w:rPr>
          <w:rFonts w:ascii="Candara" w:hAnsi="Candara"/>
          <w:lang w:val="en-US"/>
        </w:rPr>
        <w:t>T</w:t>
      </w:r>
      <w:r w:rsidRPr="004E4F40">
        <w:rPr>
          <w:rFonts w:ascii="Candara" w:hAnsi="Candara"/>
          <w:lang w:val="en-US"/>
        </w:rPr>
        <w:t>he status of ECBC implementation in India is presented below</w:t>
      </w:r>
      <w:r w:rsidR="004E4F40">
        <w:rPr>
          <w:rFonts w:ascii="Candara" w:hAnsi="Candara"/>
          <w:lang w:val="en-US"/>
        </w:rPr>
        <w:t>.</w:t>
      </w:r>
      <w:bookmarkStart w:id="10" w:name="_GoBack"/>
      <w:bookmarkEnd w:id="10"/>
    </w:p>
    <w:tbl>
      <w:tblPr>
        <w:tblW w:w="9289" w:type="dxa"/>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91"/>
        <w:gridCol w:w="5898"/>
      </w:tblGrid>
      <w:tr w:rsidR="00200EB5" w:rsidRPr="004E4F40" w14:paraId="7FACE284" w14:textId="77777777" w:rsidTr="00200EB5">
        <w:trPr>
          <w:trHeight w:hRule="exact" w:val="396"/>
        </w:trPr>
        <w:tc>
          <w:tcPr>
            <w:tcW w:w="9289" w:type="dxa"/>
            <w:gridSpan w:val="2"/>
            <w:shd w:val="clear" w:color="auto" w:fill="166CED" w:themeFill="accent1"/>
          </w:tcPr>
          <w:p w14:paraId="47721C1A" w14:textId="77777777" w:rsidR="00B340D4" w:rsidRPr="004E4F40" w:rsidRDefault="00B340D4" w:rsidP="00200EB5">
            <w:pPr>
              <w:pStyle w:val="TableParagraph"/>
              <w:tabs>
                <w:tab w:val="left" w:pos="5548"/>
              </w:tabs>
              <w:kinsoku w:val="0"/>
              <w:overflowPunct w:val="0"/>
              <w:spacing w:before="60" w:after="60"/>
              <w:ind w:left="1344"/>
              <w:rPr>
                <w:rFonts w:ascii="Candara" w:hAnsi="Candara" w:cs="Times New Roman"/>
                <w:b/>
                <w:color w:val="FFFFFF" w:themeColor="background2"/>
                <w:sz w:val="20"/>
                <w:szCs w:val="20"/>
                <w:lang w:val="en-US" w:eastAsia="da-DK"/>
              </w:rPr>
            </w:pPr>
            <w:r w:rsidRPr="004E4F40">
              <w:rPr>
                <w:rFonts w:ascii="Candara" w:hAnsi="Candara" w:cs="Times New Roman"/>
                <w:b/>
                <w:color w:val="FFFFFF" w:themeColor="background2"/>
                <w:sz w:val="20"/>
                <w:szCs w:val="20"/>
                <w:lang w:val="en-US" w:eastAsia="da-DK"/>
              </w:rPr>
              <w:lastRenderedPageBreak/>
              <w:t>STATUS</w:t>
            </w:r>
            <w:r w:rsidRPr="004E4F40">
              <w:rPr>
                <w:rFonts w:ascii="Candara" w:hAnsi="Candara" w:cs="Times New Roman"/>
                <w:b/>
                <w:color w:val="FFFFFF" w:themeColor="background2"/>
                <w:sz w:val="20"/>
                <w:szCs w:val="20"/>
                <w:lang w:val="en-US" w:eastAsia="da-DK"/>
              </w:rPr>
              <w:tab/>
              <w:t>NAME OF STATES</w:t>
            </w:r>
          </w:p>
        </w:tc>
      </w:tr>
      <w:tr w:rsidR="00B340D4" w:rsidRPr="004E4F40" w14:paraId="43AC142C" w14:textId="77777777" w:rsidTr="00200EB5">
        <w:trPr>
          <w:trHeight w:hRule="exact" w:val="983"/>
        </w:trPr>
        <w:tc>
          <w:tcPr>
            <w:tcW w:w="3391" w:type="dxa"/>
            <w:tcBorders>
              <w:bottom w:val="single" w:sz="4" w:space="0" w:color="auto"/>
            </w:tcBorders>
            <w:shd w:val="clear" w:color="auto" w:fill="D9D9D9" w:themeFill="background2" w:themeFillShade="D9"/>
          </w:tcPr>
          <w:p w14:paraId="267AD053" w14:textId="77777777" w:rsidR="00B340D4" w:rsidRPr="004E4F40" w:rsidRDefault="00B340D4" w:rsidP="00004398">
            <w:pPr>
              <w:pStyle w:val="TableParagraph"/>
              <w:kinsoku w:val="0"/>
              <w:overflowPunct w:val="0"/>
              <w:spacing w:before="105" w:line="273" w:lineRule="auto"/>
              <w:ind w:left="98" w:right="515"/>
              <w:rPr>
                <w:rFonts w:ascii="Candara" w:hAnsi="Candara" w:cs="Times New Roman"/>
                <w:sz w:val="20"/>
                <w:szCs w:val="20"/>
                <w:lang w:val="en-US"/>
              </w:rPr>
            </w:pPr>
            <w:r w:rsidRPr="004E4F40">
              <w:rPr>
                <w:rFonts w:ascii="Candara" w:hAnsi="Candara"/>
                <w:sz w:val="20"/>
                <w:szCs w:val="20"/>
                <w:lang w:val="en-US"/>
              </w:rPr>
              <w:t xml:space="preserve">States that have </w:t>
            </w:r>
            <w:r w:rsidRPr="004E4F40">
              <w:rPr>
                <w:rFonts w:ascii="Candara" w:hAnsi="Candara" w:cs="Times New Roman"/>
                <w:sz w:val="20"/>
                <w:szCs w:val="20"/>
                <w:lang w:val="en-US"/>
              </w:rPr>
              <w:t xml:space="preserve">notified </w:t>
            </w:r>
            <w:r w:rsidRPr="004E4F40">
              <w:rPr>
                <w:rFonts w:ascii="Candara" w:hAnsi="Candara"/>
                <w:sz w:val="20"/>
                <w:szCs w:val="20"/>
                <w:lang w:val="en-US"/>
              </w:rPr>
              <w:t>the Code (12 states and 1 Union Territory (UT))</w:t>
            </w:r>
          </w:p>
        </w:tc>
        <w:tc>
          <w:tcPr>
            <w:tcW w:w="5898" w:type="dxa"/>
            <w:tcBorders>
              <w:bottom w:val="single" w:sz="4" w:space="0" w:color="auto"/>
            </w:tcBorders>
            <w:shd w:val="clear" w:color="auto" w:fill="D9D9D9" w:themeFill="background2" w:themeFillShade="D9"/>
          </w:tcPr>
          <w:p w14:paraId="5096C90F" w14:textId="77777777" w:rsidR="00B340D4" w:rsidRPr="004E4F40" w:rsidRDefault="00B340D4" w:rsidP="00004398">
            <w:pPr>
              <w:pStyle w:val="TableParagraph"/>
              <w:kinsoku w:val="0"/>
              <w:overflowPunct w:val="0"/>
              <w:spacing w:line="273" w:lineRule="auto"/>
              <w:ind w:right="94"/>
              <w:jc w:val="both"/>
              <w:rPr>
                <w:rFonts w:ascii="Candara" w:hAnsi="Candara" w:cs="Times New Roman"/>
                <w:sz w:val="20"/>
                <w:szCs w:val="20"/>
                <w:lang w:val="en-US"/>
              </w:rPr>
            </w:pPr>
            <w:r w:rsidRPr="004E4F40">
              <w:rPr>
                <w:rFonts w:ascii="Candara" w:hAnsi="Candara"/>
                <w:sz w:val="20"/>
                <w:szCs w:val="20"/>
                <w:lang w:val="en-US"/>
              </w:rPr>
              <w:t>Andhra Pradesh, Karnataka, Odisha, Punjab, Haryana, Rajasthan, Telangana, West Bengal, Uttarakhand, Puducherry (UT), Himachal Pradesh, Uttar Pradesh</w:t>
            </w:r>
          </w:p>
        </w:tc>
      </w:tr>
      <w:tr w:rsidR="00B340D4" w:rsidRPr="004E4F40" w14:paraId="7F773C5E" w14:textId="77777777" w:rsidTr="00200EB5">
        <w:trPr>
          <w:trHeight w:hRule="exact" w:val="1404"/>
        </w:trPr>
        <w:tc>
          <w:tcPr>
            <w:tcW w:w="3391" w:type="dxa"/>
            <w:tcBorders>
              <w:bottom w:val="single" w:sz="18" w:space="0" w:color="166CED" w:themeColor="accent1"/>
            </w:tcBorders>
          </w:tcPr>
          <w:p w14:paraId="3B8EC004" w14:textId="77777777" w:rsidR="00B340D4" w:rsidRPr="004E4F40" w:rsidRDefault="00B340D4" w:rsidP="00004398">
            <w:pPr>
              <w:pStyle w:val="TableParagraph"/>
              <w:kinsoku w:val="0"/>
              <w:overflowPunct w:val="0"/>
              <w:ind w:left="0"/>
              <w:rPr>
                <w:rFonts w:ascii="Candara" w:hAnsi="Candara"/>
                <w:sz w:val="20"/>
                <w:szCs w:val="20"/>
                <w:lang w:val="en-US"/>
              </w:rPr>
            </w:pPr>
          </w:p>
          <w:p w14:paraId="6E691FBC" w14:textId="77777777" w:rsidR="00B340D4" w:rsidRPr="004E4F40" w:rsidRDefault="00B340D4" w:rsidP="00004398">
            <w:pPr>
              <w:pStyle w:val="TableParagraph"/>
              <w:kinsoku w:val="0"/>
              <w:overflowPunct w:val="0"/>
              <w:spacing w:before="124" w:line="273" w:lineRule="auto"/>
              <w:ind w:left="98" w:right="556"/>
              <w:rPr>
                <w:rFonts w:ascii="Candara" w:hAnsi="Candara" w:cs="Times New Roman"/>
                <w:sz w:val="20"/>
                <w:szCs w:val="20"/>
                <w:lang w:val="en-US"/>
              </w:rPr>
            </w:pPr>
            <w:r w:rsidRPr="004E4F40">
              <w:rPr>
                <w:rFonts w:ascii="Candara" w:hAnsi="Candara"/>
                <w:sz w:val="20"/>
                <w:szCs w:val="20"/>
                <w:lang w:val="en-US"/>
              </w:rPr>
              <w:t xml:space="preserve">States that have </w:t>
            </w:r>
            <w:r w:rsidRPr="004E4F40">
              <w:rPr>
                <w:rFonts w:ascii="Candara" w:hAnsi="Candara" w:cs="Times New Roman"/>
                <w:sz w:val="20"/>
                <w:szCs w:val="20"/>
                <w:lang w:val="en-US"/>
              </w:rPr>
              <w:t xml:space="preserve">amended </w:t>
            </w:r>
            <w:r w:rsidRPr="004E4F40">
              <w:rPr>
                <w:rFonts w:ascii="Candara" w:hAnsi="Candara"/>
                <w:sz w:val="20"/>
                <w:szCs w:val="20"/>
                <w:lang w:val="en-US"/>
              </w:rPr>
              <w:t>the code (18 States and 8 UT)</w:t>
            </w:r>
          </w:p>
        </w:tc>
        <w:tc>
          <w:tcPr>
            <w:tcW w:w="5898" w:type="dxa"/>
            <w:tcBorders>
              <w:bottom w:val="single" w:sz="18" w:space="0" w:color="166CED" w:themeColor="accent1"/>
            </w:tcBorders>
          </w:tcPr>
          <w:p w14:paraId="51F357AC" w14:textId="6F70F8E0" w:rsidR="00B340D4" w:rsidRPr="004E4F40" w:rsidRDefault="00B340D4" w:rsidP="00004398">
            <w:pPr>
              <w:pStyle w:val="TableParagraph"/>
              <w:kinsoku w:val="0"/>
              <w:overflowPunct w:val="0"/>
              <w:spacing w:line="276" w:lineRule="auto"/>
              <w:ind w:right="371"/>
              <w:rPr>
                <w:rFonts w:ascii="Candara" w:hAnsi="Candara" w:cs="Times New Roman"/>
                <w:sz w:val="20"/>
                <w:szCs w:val="20"/>
                <w:lang w:val="en-US"/>
              </w:rPr>
            </w:pPr>
            <w:r w:rsidRPr="004E4F40">
              <w:rPr>
                <w:rFonts w:ascii="Candara" w:hAnsi="Candara"/>
                <w:sz w:val="20"/>
                <w:szCs w:val="20"/>
                <w:lang w:val="en-US"/>
              </w:rPr>
              <w:t>Kerala, Gujarat, Tamil Nadu, Maharashtra, Bihar, Madhya Pradesh and Delhi, Assam, Chhattisgarh, Jharkhand, Goa, Tripura, Arunachal Pradesh, Meghalaya, Nagaland, Mizoram, Manipur, Sikkim, Jammu &amp; Kashmir, Chandigarh and UTs of Daman Diu, Lakshadweep, Andaman &amp; Nicobar, Dadra &amp; Nagar Haveli.</w:t>
            </w:r>
          </w:p>
        </w:tc>
      </w:tr>
    </w:tbl>
    <w:p w14:paraId="5B053282" w14:textId="6C7C9C6A" w:rsidR="00B340D4" w:rsidRPr="004E4F40" w:rsidRDefault="00B340D4" w:rsidP="00B340D4">
      <w:pPr>
        <w:pStyle w:val="BodyText"/>
        <w:kinsoku w:val="0"/>
        <w:overflowPunct w:val="0"/>
        <w:spacing w:before="102" w:line="249" w:lineRule="auto"/>
        <w:ind w:left="338" w:right="176"/>
        <w:jc w:val="both"/>
        <w:rPr>
          <w:rFonts w:ascii="Candara" w:hAnsi="Candara"/>
        </w:rPr>
      </w:pPr>
      <w:r w:rsidRPr="004E4F40">
        <w:rPr>
          <w:rFonts w:ascii="Candara" w:hAnsi="Candara"/>
          <w:lang w:val="en-US"/>
        </w:rPr>
        <w:t xml:space="preserve">The Code was created in 2007, however due to </w:t>
      </w:r>
      <w:r w:rsidR="004E4F40">
        <w:rPr>
          <w:rFonts w:ascii="Candara" w:hAnsi="Candara"/>
          <w:lang w:val="en-US"/>
        </w:rPr>
        <w:t xml:space="preserve">the </w:t>
      </w:r>
      <w:r w:rsidRPr="004E4F40">
        <w:rPr>
          <w:rFonts w:ascii="Candara" w:hAnsi="Candara"/>
          <w:lang w:val="en-US"/>
        </w:rPr>
        <w:t xml:space="preserve">following challenges it is still under the voluntary phase in most of the states. </w:t>
      </w:r>
      <w:r w:rsidRPr="004E4F40">
        <w:rPr>
          <w:rFonts w:ascii="Candara" w:hAnsi="Candara"/>
        </w:rPr>
        <w:t>The list of challenges/barriers are:</w:t>
      </w:r>
    </w:p>
    <w:p w14:paraId="6235E9A0" w14:textId="77777777" w:rsidR="00B340D4" w:rsidRPr="004E4F40" w:rsidRDefault="00B340D4" w:rsidP="005D17FC">
      <w:pPr>
        <w:pStyle w:val="EXBullet"/>
        <w:rPr>
          <w:lang w:val="en-US"/>
        </w:rPr>
      </w:pPr>
      <w:r w:rsidRPr="004E4F40">
        <w:t>Inadequate awareness among the state officials, partial number of on-ground activities to</w:t>
      </w:r>
      <w:r w:rsidRPr="004E4F40">
        <w:rPr>
          <w:lang w:val="en-US"/>
        </w:rPr>
        <w:t xml:space="preserve"> implement the code are witnessed.</w:t>
      </w:r>
    </w:p>
    <w:p w14:paraId="49507D9C" w14:textId="77777777" w:rsidR="00B340D4" w:rsidRPr="004E4F40" w:rsidRDefault="00B340D4" w:rsidP="005D17FC">
      <w:pPr>
        <w:pStyle w:val="EXBullet"/>
        <w:rPr>
          <w:lang w:val="en-US"/>
        </w:rPr>
      </w:pPr>
      <w:r w:rsidRPr="004E4F40">
        <w:rPr>
          <w:lang w:val="en-US"/>
        </w:rPr>
        <w:t>Absence of common platform to share the experience of ECBC implementation and enforcement process.</w:t>
      </w:r>
    </w:p>
    <w:p w14:paraId="2FEFA563" w14:textId="77777777" w:rsidR="00B340D4" w:rsidRPr="004E4F40" w:rsidRDefault="00B340D4" w:rsidP="005D17FC">
      <w:pPr>
        <w:pStyle w:val="EXBullet"/>
        <w:rPr>
          <w:sz w:val="17"/>
          <w:szCs w:val="17"/>
          <w:lang w:val="en-US"/>
        </w:rPr>
      </w:pPr>
      <w:r w:rsidRPr="004E4F40">
        <w:rPr>
          <w:lang w:val="en-US"/>
        </w:rPr>
        <w:t>Absence of Standard action plan to implement ECBC in the state</w:t>
      </w:r>
      <w:r w:rsidRPr="004E4F40">
        <w:rPr>
          <w:sz w:val="17"/>
          <w:szCs w:val="17"/>
          <w:lang w:val="en-US"/>
        </w:rPr>
        <w:t>.</w:t>
      </w:r>
    </w:p>
    <w:p w14:paraId="3750FCFF" w14:textId="2BBC36AD" w:rsidR="00B340D4" w:rsidRPr="004E4F40" w:rsidRDefault="00B340D4" w:rsidP="005334BF">
      <w:pPr>
        <w:pStyle w:val="Heading2"/>
        <w:ind w:left="1134" w:hanging="708"/>
      </w:pPr>
      <w:r w:rsidRPr="004E4F40">
        <w:t>The need</w:t>
      </w:r>
    </w:p>
    <w:p w14:paraId="66B6D69D" w14:textId="77777777" w:rsidR="004E602D" w:rsidRDefault="00B340D4" w:rsidP="0074740B">
      <w:pPr>
        <w:pStyle w:val="BodyText"/>
        <w:kinsoku w:val="0"/>
        <w:overflowPunct w:val="0"/>
        <w:spacing w:before="210" w:line="288" w:lineRule="auto"/>
        <w:ind w:left="338" w:right="113"/>
        <w:jc w:val="both"/>
        <w:rPr>
          <w:rFonts w:ascii="Candara" w:hAnsi="Candara"/>
          <w:lang w:val="en-US"/>
        </w:rPr>
      </w:pPr>
      <w:r w:rsidRPr="004E4F40">
        <w:rPr>
          <w:rFonts w:ascii="Candara" w:hAnsi="Candara"/>
          <w:lang w:val="en-US"/>
        </w:rPr>
        <w:t xml:space="preserve">Gauging the acuteness of the challenges mentioned above, </w:t>
      </w:r>
      <w:r w:rsidR="004E602D">
        <w:rPr>
          <w:rFonts w:ascii="Candara" w:hAnsi="Candara"/>
          <w:lang w:val="en-US"/>
        </w:rPr>
        <w:t xml:space="preserve">the </w:t>
      </w:r>
      <w:r w:rsidRPr="004E4F40">
        <w:rPr>
          <w:rFonts w:ascii="Candara" w:hAnsi="Candara"/>
          <w:lang w:val="en-US"/>
        </w:rPr>
        <w:t xml:space="preserve">Bureau of Energy Efficiency (BEE) in association with European Union (EU) launched a common implementation Forum for Energy Conservation Building Code (ECBC) in a national level workshop organized, on the 22nd of September 2017, in Hotel Taj Mahal, Man Singh Road, New Delhi. </w:t>
      </w:r>
    </w:p>
    <w:p w14:paraId="39069A3B" w14:textId="2E7B2C23" w:rsidR="00B340D4" w:rsidRPr="004E4F40" w:rsidRDefault="00B340D4" w:rsidP="0074740B">
      <w:pPr>
        <w:pStyle w:val="BodyText"/>
        <w:kinsoku w:val="0"/>
        <w:overflowPunct w:val="0"/>
        <w:spacing w:before="210" w:line="288" w:lineRule="auto"/>
        <w:ind w:left="338" w:right="113"/>
        <w:jc w:val="both"/>
        <w:rPr>
          <w:rFonts w:ascii="Candara" w:hAnsi="Candara"/>
          <w:lang w:val="en-US"/>
        </w:rPr>
      </w:pPr>
      <w:r w:rsidRPr="004E4F40">
        <w:rPr>
          <w:rFonts w:ascii="Candara" w:hAnsi="Candara"/>
          <w:lang w:val="en-US"/>
        </w:rPr>
        <w:t xml:space="preserve">The </w:t>
      </w:r>
      <w:r w:rsidR="004E602D">
        <w:rPr>
          <w:rFonts w:ascii="Candara" w:hAnsi="Candara"/>
          <w:lang w:val="en-US"/>
        </w:rPr>
        <w:t>w</w:t>
      </w:r>
      <w:r w:rsidRPr="004E4F40">
        <w:rPr>
          <w:rFonts w:ascii="Candara" w:hAnsi="Candara"/>
          <w:lang w:val="en-US"/>
        </w:rPr>
        <w:t xml:space="preserve">orkshop was supported by EU within the framework of the “Clean Energy Cooperation with India" (CECI) </w:t>
      </w:r>
      <w:proofErr w:type="spellStart"/>
      <w:r w:rsidRPr="004E4F40">
        <w:rPr>
          <w:rFonts w:ascii="Candara" w:hAnsi="Candara"/>
          <w:lang w:val="en-US"/>
        </w:rPr>
        <w:t>programme</w:t>
      </w:r>
      <w:proofErr w:type="spellEnd"/>
      <w:r w:rsidRPr="004E4F40">
        <w:rPr>
          <w:rFonts w:ascii="Candara" w:hAnsi="Candara"/>
          <w:lang w:val="en-US"/>
        </w:rPr>
        <w:t xml:space="preserve">, and in particular the ACE: E2 project (Adoption, Compliance, Enforcement for Energy Efficiency) which aims at providing legal and policy support to the development and implementation of energy efficiency legislation for the building sector in India, in collaboration with the Bureau of Energy Efficiency. The technical assistance for this </w:t>
      </w:r>
      <w:proofErr w:type="gramStart"/>
      <w:r w:rsidRPr="004E4F40">
        <w:rPr>
          <w:rFonts w:ascii="Candara" w:hAnsi="Candara"/>
          <w:lang w:val="en-US"/>
        </w:rPr>
        <w:t>ACE:E</w:t>
      </w:r>
      <w:proofErr w:type="gramEnd"/>
      <w:r w:rsidRPr="004E4F40">
        <w:rPr>
          <w:rFonts w:ascii="Candara" w:hAnsi="Candara"/>
          <w:lang w:val="en-US"/>
        </w:rPr>
        <w:t>2 is being provided by PricewaterhouseCoopers India Private Limited and Exergia S.A (a Greece based consultancy firm).</w:t>
      </w:r>
    </w:p>
    <w:p w14:paraId="325111F2" w14:textId="74D8032C" w:rsidR="00B340D4" w:rsidRPr="004E4F40" w:rsidRDefault="004E602D" w:rsidP="0074740B">
      <w:pPr>
        <w:pStyle w:val="BodyText"/>
        <w:kinsoku w:val="0"/>
        <w:overflowPunct w:val="0"/>
        <w:spacing w:before="210" w:line="288" w:lineRule="auto"/>
        <w:ind w:left="338" w:right="113"/>
        <w:jc w:val="both"/>
        <w:rPr>
          <w:rFonts w:ascii="Candara" w:hAnsi="Candara"/>
          <w:lang w:val="en-US"/>
        </w:rPr>
      </w:pPr>
      <w:r>
        <w:rPr>
          <w:rFonts w:ascii="Candara" w:hAnsi="Candara"/>
          <w:lang w:val="en-US"/>
        </w:rPr>
        <w:t>The i</w:t>
      </w:r>
      <w:r w:rsidR="00B340D4" w:rsidRPr="004E4F40">
        <w:rPr>
          <w:rFonts w:ascii="Candara" w:hAnsi="Candara"/>
          <w:lang w:val="en-US"/>
        </w:rPr>
        <w:t>mportance of creating regional level groups has been highlighted in order to ensure successful implementation of ECBC across various states of India. It has been proposed to create four regional level groups, viz. East, West, North and South. Each group will have at least one state that has notified and one state that has amended the code.</w:t>
      </w:r>
    </w:p>
    <w:p w14:paraId="4D15E73B" w14:textId="77777777" w:rsidR="00B340D4" w:rsidRPr="004E4F40" w:rsidRDefault="00B340D4" w:rsidP="003E6608">
      <w:pPr>
        <w:pStyle w:val="Heading2"/>
        <w:ind w:left="1134" w:hanging="850"/>
      </w:pPr>
      <w:r w:rsidRPr="004E4F40">
        <w:t>Second regional workshop in southern region of India</w:t>
      </w:r>
    </w:p>
    <w:p w14:paraId="5C5492D5" w14:textId="1DFEA646" w:rsidR="00B340D4" w:rsidRPr="004E4F40" w:rsidRDefault="004E4F40" w:rsidP="0074740B">
      <w:pPr>
        <w:pStyle w:val="BodyText"/>
        <w:kinsoku w:val="0"/>
        <w:overflowPunct w:val="0"/>
        <w:spacing w:before="210" w:line="288" w:lineRule="auto"/>
        <w:ind w:left="338" w:right="113"/>
        <w:jc w:val="both"/>
        <w:rPr>
          <w:rFonts w:ascii="Candara" w:hAnsi="Candara"/>
          <w:lang w:val="en-US"/>
        </w:rPr>
      </w:pPr>
      <w:r w:rsidRPr="004E4F40">
        <w:rPr>
          <w:rFonts w:ascii="Candara" w:hAnsi="Candara"/>
          <w:lang w:val="en-US"/>
        </w:rPr>
        <w:t>The s</w:t>
      </w:r>
      <w:r w:rsidR="00B340D4" w:rsidRPr="004E4F40">
        <w:rPr>
          <w:rFonts w:ascii="Candara" w:hAnsi="Candara"/>
          <w:lang w:val="en-US"/>
        </w:rPr>
        <w:t xml:space="preserve">econd regional workshop </w:t>
      </w:r>
      <w:r>
        <w:rPr>
          <w:rFonts w:ascii="Candara" w:hAnsi="Candara"/>
          <w:lang w:val="en-US"/>
        </w:rPr>
        <w:t>was</w:t>
      </w:r>
      <w:r w:rsidR="00B340D4" w:rsidRPr="004E4F40">
        <w:rPr>
          <w:rFonts w:ascii="Candara" w:hAnsi="Candara"/>
          <w:lang w:val="en-US"/>
        </w:rPr>
        <w:t xml:space="preserve"> organized in southern region of India on 28th August 2018. The list of participating states </w:t>
      </w:r>
      <w:proofErr w:type="gramStart"/>
      <w:r w:rsidR="00B340D4" w:rsidRPr="004E4F40">
        <w:rPr>
          <w:rFonts w:ascii="Candara" w:hAnsi="Candara"/>
          <w:lang w:val="en-US"/>
        </w:rPr>
        <w:t>are</w:t>
      </w:r>
      <w:proofErr w:type="gramEnd"/>
      <w:r w:rsidR="00B340D4" w:rsidRPr="004E4F40">
        <w:rPr>
          <w:rFonts w:ascii="Candara" w:hAnsi="Candara"/>
          <w:lang w:val="en-US"/>
        </w:rPr>
        <w:t>:</w:t>
      </w:r>
    </w:p>
    <w:p w14:paraId="3391CB66" w14:textId="77777777" w:rsidR="00B340D4" w:rsidRPr="004E4F40" w:rsidRDefault="00B340D4" w:rsidP="005D17FC">
      <w:pPr>
        <w:pStyle w:val="ListNumber6"/>
        <w:tabs>
          <w:tab w:val="clear" w:pos="2381"/>
          <w:tab w:val="num" w:pos="1276"/>
        </w:tabs>
        <w:ind w:hanging="1672"/>
        <w:rPr>
          <w:lang w:val="en-US"/>
        </w:rPr>
      </w:pPr>
      <w:r w:rsidRPr="004E4F40">
        <w:rPr>
          <w:lang w:val="en-US"/>
        </w:rPr>
        <w:lastRenderedPageBreak/>
        <w:t>Telangana</w:t>
      </w:r>
    </w:p>
    <w:p w14:paraId="7B34CF9C" w14:textId="77777777" w:rsidR="00B340D4" w:rsidRPr="004E4F40" w:rsidRDefault="00B340D4" w:rsidP="005D17FC">
      <w:pPr>
        <w:pStyle w:val="ListNumber6"/>
        <w:tabs>
          <w:tab w:val="clear" w:pos="2381"/>
          <w:tab w:val="num" w:pos="1276"/>
        </w:tabs>
        <w:ind w:hanging="1672"/>
        <w:rPr>
          <w:lang w:val="en-US"/>
        </w:rPr>
      </w:pPr>
      <w:r w:rsidRPr="004E4F40">
        <w:rPr>
          <w:lang w:val="en-US"/>
        </w:rPr>
        <w:t>Andhra Pradesh</w:t>
      </w:r>
    </w:p>
    <w:p w14:paraId="340D7F6B" w14:textId="77777777" w:rsidR="00B340D4" w:rsidRPr="004E4F40" w:rsidRDefault="00B340D4" w:rsidP="005D17FC">
      <w:pPr>
        <w:pStyle w:val="ListNumber6"/>
        <w:tabs>
          <w:tab w:val="clear" w:pos="2381"/>
          <w:tab w:val="num" w:pos="1276"/>
        </w:tabs>
        <w:ind w:hanging="1672"/>
        <w:rPr>
          <w:lang w:val="en-US"/>
        </w:rPr>
      </w:pPr>
      <w:r w:rsidRPr="004E4F40">
        <w:rPr>
          <w:lang w:val="en-US"/>
        </w:rPr>
        <w:t>Karnataka</w:t>
      </w:r>
    </w:p>
    <w:p w14:paraId="04DE0D82" w14:textId="77777777" w:rsidR="00B340D4" w:rsidRPr="004E4F40" w:rsidRDefault="00B340D4" w:rsidP="005D17FC">
      <w:pPr>
        <w:pStyle w:val="ListNumber6"/>
        <w:tabs>
          <w:tab w:val="clear" w:pos="2381"/>
          <w:tab w:val="num" w:pos="1276"/>
        </w:tabs>
        <w:ind w:hanging="1672"/>
        <w:rPr>
          <w:lang w:val="en-US"/>
        </w:rPr>
      </w:pPr>
      <w:r w:rsidRPr="004E4F40">
        <w:rPr>
          <w:lang w:val="en-US"/>
        </w:rPr>
        <w:t>Tamil Nadu</w:t>
      </w:r>
    </w:p>
    <w:p w14:paraId="55B8DB57" w14:textId="77777777" w:rsidR="00B340D4" w:rsidRPr="004E4F40" w:rsidRDefault="00B340D4" w:rsidP="005D17FC">
      <w:pPr>
        <w:pStyle w:val="ListNumber6"/>
        <w:tabs>
          <w:tab w:val="clear" w:pos="2381"/>
          <w:tab w:val="num" w:pos="1276"/>
        </w:tabs>
        <w:ind w:hanging="1672"/>
        <w:rPr>
          <w:lang w:val="en-US"/>
        </w:rPr>
      </w:pPr>
      <w:r w:rsidRPr="004E4F40">
        <w:rPr>
          <w:lang w:val="en-US"/>
        </w:rPr>
        <w:t>Chhattisgarh</w:t>
      </w:r>
    </w:p>
    <w:p w14:paraId="2FC36B67" w14:textId="77777777" w:rsidR="00B340D4" w:rsidRPr="004E4F40" w:rsidRDefault="00B340D4" w:rsidP="005D17FC">
      <w:pPr>
        <w:pStyle w:val="ListNumber6"/>
        <w:tabs>
          <w:tab w:val="clear" w:pos="2381"/>
          <w:tab w:val="num" w:pos="1276"/>
        </w:tabs>
        <w:ind w:hanging="1672"/>
        <w:rPr>
          <w:lang w:val="en-US"/>
        </w:rPr>
      </w:pPr>
      <w:r w:rsidRPr="004E4F40">
        <w:rPr>
          <w:lang w:val="en-US"/>
        </w:rPr>
        <w:t>Kerala</w:t>
      </w:r>
    </w:p>
    <w:p w14:paraId="76FC1D3D" w14:textId="77777777" w:rsidR="00B340D4" w:rsidRPr="004E4F40" w:rsidRDefault="00B340D4" w:rsidP="005D17FC">
      <w:pPr>
        <w:pStyle w:val="ListNumber6"/>
        <w:tabs>
          <w:tab w:val="clear" w:pos="2381"/>
          <w:tab w:val="num" w:pos="1276"/>
        </w:tabs>
        <w:ind w:hanging="1672"/>
        <w:rPr>
          <w:lang w:val="en-US"/>
        </w:rPr>
      </w:pPr>
      <w:r w:rsidRPr="004E4F40">
        <w:rPr>
          <w:lang w:val="en-US"/>
        </w:rPr>
        <w:t>Puducherry</w:t>
      </w:r>
    </w:p>
    <w:p w14:paraId="318E7961" w14:textId="77777777" w:rsidR="00B340D4" w:rsidRPr="004E4F40" w:rsidRDefault="00B340D4" w:rsidP="005D17FC">
      <w:pPr>
        <w:pStyle w:val="ListNumber6"/>
        <w:tabs>
          <w:tab w:val="clear" w:pos="2381"/>
          <w:tab w:val="num" w:pos="1276"/>
        </w:tabs>
        <w:ind w:hanging="1672"/>
        <w:rPr>
          <w:lang w:val="en-US"/>
        </w:rPr>
      </w:pPr>
      <w:r w:rsidRPr="004E4F40">
        <w:rPr>
          <w:lang w:val="en-US"/>
        </w:rPr>
        <w:t>Andaman &amp; Nicobar Islands</w:t>
      </w:r>
    </w:p>
    <w:p w14:paraId="41D356CE" w14:textId="77777777" w:rsidR="00B340D4" w:rsidRPr="004E4F40" w:rsidRDefault="00B340D4" w:rsidP="005D17FC">
      <w:pPr>
        <w:pStyle w:val="ListNumber6"/>
        <w:tabs>
          <w:tab w:val="clear" w:pos="2381"/>
          <w:tab w:val="num" w:pos="1276"/>
        </w:tabs>
        <w:ind w:hanging="1672"/>
        <w:rPr>
          <w:lang w:val="en-US"/>
        </w:rPr>
      </w:pPr>
      <w:r w:rsidRPr="004E4F40">
        <w:rPr>
          <w:lang w:val="en-US"/>
        </w:rPr>
        <w:t>Lakshadweep</w:t>
      </w:r>
    </w:p>
    <w:p w14:paraId="550A706F" w14:textId="4B398D4F" w:rsidR="00B340D4" w:rsidRPr="004E4F40" w:rsidRDefault="00B340D4" w:rsidP="0074740B">
      <w:pPr>
        <w:pStyle w:val="BodyText"/>
        <w:kinsoku w:val="0"/>
        <w:overflowPunct w:val="0"/>
        <w:spacing w:before="210" w:line="288" w:lineRule="auto"/>
        <w:ind w:left="338" w:right="113"/>
        <w:jc w:val="both"/>
        <w:rPr>
          <w:rFonts w:ascii="Candara" w:hAnsi="Candara"/>
          <w:lang w:val="en-US"/>
        </w:rPr>
      </w:pPr>
      <w:r w:rsidRPr="004E4F40">
        <w:rPr>
          <w:rFonts w:ascii="Candara" w:hAnsi="Candara"/>
          <w:lang w:val="en-US"/>
        </w:rPr>
        <w:t xml:space="preserve">Relevant officials from the following list of identified stakeholders </w:t>
      </w:r>
      <w:r w:rsidR="004E602D">
        <w:rPr>
          <w:rFonts w:ascii="Candara" w:hAnsi="Candara"/>
          <w:lang w:val="en-US"/>
        </w:rPr>
        <w:t>were also attended the workshop:</w:t>
      </w:r>
    </w:p>
    <w:p w14:paraId="0C88408C" w14:textId="77777777" w:rsidR="00B340D4" w:rsidRPr="004E4F40" w:rsidRDefault="00B340D4" w:rsidP="00CD355E">
      <w:pPr>
        <w:pStyle w:val="ListParagraph"/>
        <w:widowControl w:val="0"/>
        <w:numPr>
          <w:ilvl w:val="0"/>
          <w:numId w:val="16"/>
        </w:numPr>
        <w:tabs>
          <w:tab w:val="clear" w:pos="567"/>
          <w:tab w:val="left" w:pos="1356"/>
        </w:tabs>
        <w:kinsoku w:val="0"/>
        <w:overflowPunct w:val="0"/>
        <w:autoSpaceDE w:val="0"/>
        <w:autoSpaceDN w:val="0"/>
        <w:adjustRightInd w:val="0"/>
        <w:spacing w:before="150" w:after="0" w:line="240" w:lineRule="auto"/>
        <w:contextualSpacing w:val="0"/>
        <w:jc w:val="left"/>
        <w:rPr>
          <w:szCs w:val="22"/>
          <w:lang w:val="en-US"/>
        </w:rPr>
      </w:pPr>
      <w:r w:rsidRPr="004E4F40">
        <w:rPr>
          <w:szCs w:val="22"/>
          <w:lang w:val="en-US"/>
        </w:rPr>
        <w:t>Bureau of Energy Efficiency (DG and Director)</w:t>
      </w:r>
    </w:p>
    <w:p w14:paraId="6220F5C0" w14:textId="77777777" w:rsidR="00B340D4" w:rsidRPr="004E4F40" w:rsidRDefault="00B340D4" w:rsidP="00CD355E">
      <w:pPr>
        <w:pStyle w:val="ListParagraph"/>
        <w:widowControl w:val="0"/>
        <w:numPr>
          <w:ilvl w:val="0"/>
          <w:numId w:val="16"/>
        </w:numPr>
        <w:tabs>
          <w:tab w:val="clear" w:pos="567"/>
          <w:tab w:val="left" w:pos="1356"/>
        </w:tabs>
        <w:kinsoku w:val="0"/>
        <w:overflowPunct w:val="0"/>
        <w:autoSpaceDE w:val="0"/>
        <w:autoSpaceDN w:val="0"/>
        <w:adjustRightInd w:val="0"/>
        <w:spacing w:before="42" w:after="0" w:line="240" w:lineRule="auto"/>
        <w:contextualSpacing w:val="0"/>
        <w:jc w:val="left"/>
        <w:rPr>
          <w:szCs w:val="22"/>
        </w:rPr>
      </w:pPr>
      <w:r w:rsidRPr="004E4F40">
        <w:rPr>
          <w:szCs w:val="22"/>
        </w:rPr>
        <w:t>European Union Delegation to India</w:t>
      </w:r>
    </w:p>
    <w:p w14:paraId="2580BE1D" w14:textId="77777777" w:rsidR="00B340D4" w:rsidRPr="004E4F40" w:rsidRDefault="00B340D4" w:rsidP="00CD355E">
      <w:pPr>
        <w:pStyle w:val="ListParagraph"/>
        <w:widowControl w:val="0"/>
        <w:numPr>
          <w:ilvl w:val="0"/>
          <w:numId w:val="16"/>
        </w:numPr>
        <w:tabs>
          <w:tab w:val="clear" w:pos="567"/>
          <w:tab w:val="left" w:pos="1356"/>
        </w:tabs>
        <w:kinsoku w:val="0"/>
        <w:overflowPunct w:val="0"/>
        <w:autoSpaceDE w:val="0"/>
        <w:autoSpaceDN w:val="0"/>
        <w:adjustRightInd w:val="0"/>
        <w:spacing w:before="40" w:after="0" w:line="240" w:lineRule="auto"/>
        <w:contextualSpacing w:val="0"/>
        <w:jc w:val="left"/>
        <w:rPr>
          <w:szCs w:val="22"/>
          <w:lang w:val="en-US"/>
        </w:rPr>
      </w:pPr>
      <w:r w:rsidRPr="004E4F40">
        <w:rPr>
          <w:szCs w:val="22"/>
          <w:lang w:val="en-US"/>
        </w:rPr>
        <w:t>State Designated Agency of each state</w:t>
      </w:r>
    </w:p>
    <w:p w14:paraId="570A1F92" w14:textId="77777777" w:rsidR="00B340D4" w:rsidRPr="004E4F40" w:rsidRDefault="00B340D4" w:rsidP="00CD355E">
      <w:pPr>
        <w:pStyle w:val="ListParagraph"/>
        <w:widowControl w:val="0"/>
        <w:numPr>
          <w:ilvl w:val="0"/>
          <w:numId w:val="16"/>
        </w:numPr>
        <w:tabs>
          <w:tab w:val="clear" w:pos="567"/>
          <w:tab w:val="left" w:pos="1356"/>
        </w:tabs>
        <w:kinsoku w:val="0"/>
        <w:overflowPunct w:val="0"/>
        <w:autoSpaceDE w:val="0"/>
        <w:autoSpaceDN w:val="0"/>
        <w:adjustRightInd w:val="0"/>
        <w:spacing w:before="42" w:after="0" w:line="240" w:lineRule="auto"/>
        <w:contextualSpacing w:val="0"/>
        <w:jc w:val="left"/>
        <w:rPr>
          <w:szCs w:val="22"/>
          <w:lang w:val="en-US"/>
        </w:rPr>
      </w:pPr>
      <w:r w:rsidRPr="004E4F40">
        <w:rPr>
          <w:szCs w:val="22"/>
          <w:lang w:val="en-US"/>
        </w:rPr>
        <w:t>All Urban Local Bodies (ULBs) from Telangana</w:t>
      </w:r>
    </w:p>
    <w:p w14:paraId="3A6A175B" w14:textId="77777777" w:rsidR="00B340D4" w:rsidRPr="004E4F40" w:rsidRDefault="00B340D4" w:rsidP="00CD355E">
      <w:pPr>
        <w:pStyle w:val="ListParagraph"/>
        <w:widowControl w:val="0"/>
        <w:numPr>
          <w:ilvl w:val="0"/>
          <w:numId w:val="16"/>
        </w:numPr>
        <w:tabs>
          <w:tab w:val="clear" w:pos="567"/>
          <w:tab w:val="left" w:pos="1356"/>
        </w:tabs>
        <w:kinsoku w:val="0"/>
        <w:overflowPunct w:val="0"/>
        <w:autoSpaceDE w:val="0"/>
        <w:autoSpaceDN w:val="0"/>
        <w:adjustRightInd w:val="0"/>
        <w:spacing w:before="42" w:after="0" w:line="240" w:lineRule="auto"/>
        <w:contextualSpacing w:val="0"/>
        <w:jc w:val="left"/>
        <w:rPr>
          <w:szCs w:val="22"/>
          <w:lang w:val="en-US"/>
        </w:rPr>
      </w:pPr>
      <w:r w:rsidRPr="004E4F40">
        <w:rPr>
          <w:szCs w:val="22"/>
          <w:lang w:val="en-US"/>
        </w:rPr>
        <w:t>Urban Development Department of each state</w:t>
      </w:r>
    </w:p>
    <w:p w14:paraId="130EC671" w14:textId="77777777" w:rsidR="00B340D4" w:rsidRPr="004E4F40" w:rsidRDefault="00B340D4" w:rsidP="00CD355E">
      <w:pPr>
        <w:pStyle w:val="ListParagraph"/>
        <w:widowControl w:val="0"/>
        <w:numPr>
          <w:ilvl w:val="0"/>
          <w:numId w:val="16"/>
        </w:numPr>
        <w:tabs>
          <w:tab w:val="clear" w:pos="567"/>
          <w:tab w:val="left" w:pos="1356"/>
        </w:tabs>
        <w:kinsoku w:val="0"/>
        <w:overflowPunct w:val="0"/>
        <w:autoSpaceDE w:val="0"/>
        <w:autoSpaceDN w:val="0"/>
        <w:adjustRightInd w:val="0"/>
        <w:spacing w:before="40" w:after="0" w:line="240" w:lineRule="auto"/>
        <w:contextualSpacing w:val="0"/>
        <w:jc w:val="left"/>
        <w:rPr>
          <w:szCs w:val="22"/>
        </w:rPr>
      </w:pPr>
      <w:r w:rsidRPr="004E4F40">
        <w:rPr>
          <w:szCs w:val="22"/>
        </w:rPr>
        <w:t>Works Department in Telangana</w:t>
      </w:r>
    </w:p>
    <w:p w14:paraId="38DFA25C" w14:textId="77777777" w:rsidR="00B340D4" w:rsidRPr="004E4F40" w:rsidRDefault="00B340D4" w:rsidP="00CD355E">
      <w:pPr>
        <w:pStyle w:val="ListParagraph"/>
        <w:widowControl w:val="0"/>
        <w:numPr>
          <w:ilvl w:val="0"/>
          <w:numId w:val="16"/>
        </w:numPr>
        <w:tabs>
          <w:tab w:val="clear" w:pos="567"/>
          <w:tab w:val="left" w:pos="1356"/>
        </w:tabs>
        <w:kinsoku w:val="0"/>
        <w:overflowPunct w:val="0"/>
        <w:autoSpaceDE w:val="0"/>
        <w:autoSpaceDN w:val="0"/>
        <w:adjustRightInd w:val="0"/>
        <w:spacing w:before="42" w:after="0" w:line="240" w:lineRule="auto"/>
        <w:contextualSpacing w:val="0"/>
        <w:jc w:val="left"/>
        <w:rPr>
          <w:szCs w:val="22"/>
          <w:lang w:val="en-US"/>
        </w:rPr>
      </w:pPr>
      <w:r w:rsidRPr="004E4F40">
        <w:rPr>
          <w:szCs w:val="22"/>
          <w:lang w:val="en-US"/>
        </w:rPr>
        <w:t>DISCOMs and Other relevant Government Departments</w:t>
      </w:r>
    </w:p>
    <w:p w14:paraId="76647DEF" w14:textId="77777777" w:rsidR="00B340D4" w:rsidRPr="004E4F40" w:rsidRDefault="00B340D4" w:rsidP="00CD355E">
      <w:pPr>
        <w:pStyle w:val="ListParagraph"/>
        <w:widowControl w:val="0"/>
        <w:numPr>
          <w:ilvl w:val="0"/>
          <w:numId w:val="16"/>
        </w:numPr>
        <w:tabs>
          <w:tab w:val="clear" w:pos="567"/>
          <w:tab w:val="left" w:pos="1356"/>
        </w:tabs>
        <w:kinsoku w:val="0"/>
        <w:overflowPunct w:val="0"/>
        <w:autoSpaceDE w:val="0"/>
        <w:autoSpaceDN w:val="0"/>
        <w:adjustRightInd w:val="0"/>
        <w:spacing w:before="40" w:after="0" w:line="240" w:lineRule="auto"/>
        <w:contextualSpacing w:val="0"/>
        <w:jc w:val="left"/>
        <w:rPr>
          <w:szCs w:val="22"/>
        </w:rPr>
      </w:pPr>
      <w:r w:rsidRPr="004E4F40">
        <w:rPr>
          <w:szCs w:val="22"/>
        </w:rPr>
        <w:t>CREDAI</w:t>
      </w:r>
    </w:p>
    <w:p w14:paraId="084023DA" w14:textId="77777777" w:rsidR="00B340D4" w:rsidRPr="004E4F40" w:rsidRDefault="00B340D4" w:rsidP="00CD355E">
      <w:pPr>
        <w:pStyle w:val="ListParagraph"/>
        <w:widowControl w:val="0"/>
        <w:numPr>
          <w:ilvl w:val="0"/>
          <w:numId w:val="16"/>
        </w:numPr>
        <w:tabs>
          <w:tab w:val="clear" w:pos="567"/>
          <w:tab w:val="left" w:pos="1356"/>
        </w:tabs>
        <w:kinsoku w:val="0"/>
        <w:overflowPunct w:val="0"/>
        <w:autoSpaceDE w:val="0"/>
        <w:autoSpaceDN w:val="0"/>
        <w:adjustRightInd w:val="0"/>
        <w:spacing w:before="40" w:after="0" w:line="240" w:lineRule="auto"/>
        <w:contextualSpacing w:val="0"/>
        <w:jc w:val="left"/>
        <w:rPr>
          <w:szCs w:val="22"/>
        </w:rPr>
      </w:pPr>
      <w:r w:rsidRPr="004E4F40">
        <w:rPr>
          <w:szCs w:val="22"/>
        </w:rPr>
        <w:t>Third Party Assessors</w:t>
      </w:r>
    </w:p>
    <w:p w14:paraId="1FAC1693" w14:textId="77777777" w:rsidR="00B340D4" w:rsidRPr="004E4F40" w:rsidRDefault="00B340D4" w:rsidP="00CD355E">
      <w:pPr>
        <w:pStyle w:val="ListParagraph"/>
        <w:widowControl w:val="0"/>
        <w:numPr>
          <w:ilvl w:val="0"/>
          <w:numId w:val="16"/>
        </w:numPr>
        <w:tabs>
          <w:tab w:val="clear" w:pos="567"/>
          <w:tab w:val="left" w:pos="1356"/>
        </w:tabs>
        <w:kinsoku w:val="0"/>
        <w:overflowPunct w:val="0"/>
        <w:autoSpaceDE w:val="0"/>
        <w:autoSpaceDN w:val="0"/>
        <w:adjustRightInd w:val="0"/>
        <w:spacing w:before="42" w:after="0" w:line="240" w:lineRule="auto"/>
        <w:contextualSpacing w:val="0"/>
        <w:jc w:val="left"/>
        <w:rPr>
          <w:szCs w:val="22"/>
        </w:rPr>
      </w:pPr>
      <w:r w:rsidRPr="004E4F40">
        <w:rPr>
          <w:szCs w:val="22"/>
        </w:rPr>
        <w:t>Green Building Consultants</w:t>
      </w:r>
    </w:p>
    <w:p w14:paraId="7292839B" w14:textId="658DCF45" w:rsidR="00B340D4" w:rsidRPr="004E4F40" w:rsidRDefault="00B340D4" w:rsidP="005334BF">
      <w:pPr>
        <w:pStyle w:val="Heading3"/>
        <w:ind w:hanging="4"/>
      </w:pPr>
      <w:r w:rsidRPr="004E4F40">
        <w:t>Objective of the workshop</w:t>
      </w:r>
    </w:p>
    <w:p w14:paraId="79CFCA64" w14:textId="79EEF1B4" w:rsidR="00B340D4" w:rsidRPr="004E4F40" w:rsidRDefault="00B340D4" w:rsidP="0074740B">
      <w:pPr>
        <w:pStyle w:val="BodyText"/>
        <w:kinsoku w:val="0"/>
        <w:overflowPunct w:val="0"/>
        <w:spacing w:before="210" w:line="288" w:lineRule="auto"/>
        <w:ind w:left="338" w:right="113"/>
        <w:jc w:val="both"/>
        <w:rPr>
          <w:rFonts w:ascii="Candara" w:hAnsi="Candara"/>
          <w:lang w:val="en-US"/>
        </w:rPr>
      </w:pPr>
      <w:r w:rsidRPr="004E4F40">
        <w:rPr>
          <w:rFonts w:ascii="Candara" w:hAnsi="Candara"/>
          <w:lang w:val="en-US"/>
        </w:rPr>
        <w:t>The overall objective</w:t>
      </w:r>
      <w:r w:rsidR="004E602D">
        <w:rPr>
          <w:rFonts w:ascii="Candara" w:hAnsi="Candara"/>
          <w:lang w:val="en-US"/>
        </w:rPr>
        <w:t>s</w:t>
      </w:r>
      <w:r w:rsidRPr="004E4F40">
        <w:rPr>
          <w:rFonts w:ascii="Candara" w:hAnsi="Candara"/>
          <w:lang w:val="en-US"/>
        </w:rPr>
        <w:t xml:space="preserve"> of the workshop are:</w:t>
      </w:r>
    </w:p>
    <w:p w14:paraId="0C89C98C" w14:textId="77777777" w:rsidR="004E602D" w:rsidRPr="004E602D" w:rsidRDefault="004E602D" w:rsidP="004E602D">
      <w:pPr>
        <w:pStyle w:val="ListParagraph"/>
        <w:widowControl w:val="0"/>
        <w:numPr>
          <w:ilvl w:val="0"/>
          <w:numId w:val="21"/>
        </w:numPr>
        <w:tabs>
          <w:tab w:val="clear" w:pos="567"/>
          <w:tab w:val="left" w:pos="1356"/>
        </w:tabs>
        <w:kinsoku w:val="0"/>
        <w:overflowPunct w:val="0"/>
        <w:autoSpaceDE w:val="0"/>
        <w:autoSpaceDN w:val="0"/>
        <w:adjustRightInd w:val="0"/>
        <w:spacing w:before="42" w:after="0" w:line="240" w:lineRule="auto"/>
        <w:contextualSpacing w:val="0"/>
        <w:jc w:val="left"/>
        <w:rPr>
          <w:szCs w:val="22"/>
        </w:rPr>
      </w:pPr>
      <w:r w:rsidRPr="004E602D">
        <w:rPr>
          <w:szCs w:val="22"/>
        </w:rPr>
        <w:t>Notified states to present the status of ECBC implementation in their states.</w:t>
      </w:r>
    </w:p>
    <w:p w14:paraId="1D05B1D7" w14:textId="77777777" w:rsidR="004E602D" w:rsidRPr="004E602D" w:rsidRDefault="004E602D" w:rsidP="004E602D">
      <w:pPr>
        <w:pStyle w:val="ListParagraph"/>
        <w:widowControl w:val="0"/>
        <w:numPr>
          <w:ilvl w:val="0"/>
          <w:numId w:val="21"/>
        </w:numPr>
        <w:tabs>
          <w:tab w:val="clear" w:pos="567"/>
          <w:tab w:val="left" w:pos="1356"/>
        </w:tabs>
        <w:kinsoku w:val="0"/>
        <w:overflowPunct w:val="0"/>
        <w:autoSpaceDE w:val="0"/>
        <w:autoSpaceDN w:val="0"/>
        <w:adjustRightInd w:val="0"/>
        <w:spacing w:before="42" w:after="0" w:line="240" w:lineRule="auto"/>
        <w:contextualSpacing w:val="0"/>
        <w:jc w:val="left"/>
        <w:rPr>
          <w:szCs w:val="22"/>
        </w:rPr>
      </w:pPr>
      <w:r w:rsidRPr="004E602D">
        <w:rPr>
          <w:szCs w:val="22"/>
        </w:rPr>
        <w:t>To discuss on the status of various policy instruments like integration of ECBC in bye-laws, building approval process and schedule of rates (SOR).</w:t>
      </w:r>
    </w:p>
    <w:p w14:paraId="7E843E7F" w14:textId="77777777" w:rsidR="004E602D" w:rsidRPr="004E602D" w:rsidRDefault="004E602D" w:rsidP="004E602D">
      <w:pPr>
        <w:pStyle w:val="ListParagraph"/>
        <w:widowControl w:val="0"/>
        <w:numPr>
          <w:ilvl w:val="0"/>
          <w:numId w:val="21"/>
        </w:numPr>
        <w:tabs>
          <w:tab w:val="clear" w:pos="567"/>
          <w:tab w:val="left" w:pos="1356"/>
        </w:tabs>
        <w:kinsoku w:val="0"/>
        <w:overflowPunct w:val="0"/>
        <w:autoSpaceDE w:val="0"/>
        <w:autoSpaceDN w:val="0"/>
        <w:adjustRightInd w:val="0"/>
        <w:spacing w:before="42" w:after="0" w:line="240" w:lineRule="auto"/>
        <w:contextualSpacing w:val="0"/>
        <w:jc w:val="left"/>
        <w:rPr>
          <w:szCs w:val="22"/>
        </w:rPr>
      </w:pPr>
      <w:r w:rsidRPr="004E602D">
        <w:rPr>
          <w:szCs w:val="22"/>
        </w:rPr>
        <w:t>To present an efficient operational mechanism to implement ECBC in the state.</w:t>
      </w:r>
    </w:p>
    <w:p w14:paraId="325E9396" w14:textId="77777777" w:rsidR="004E602D" w:rsidRPr="004E602D" w:rsidRDefault="004E602D" w:rsidP="004E602D">
      <w:pPr>
        <w:pStyle w:val="ListParagraph"/>
        <w:widowControl w:val="0"/>
        <w:numPr>
          <w:ilvl w:val="0"/>
          <w:numId w:val="21"/>
        </w:numPr>
        <w:tabs>
          <w:tab w:val="clear" w:pos="567"/>
          <w:tab w:val="left" w:pos="1356"/>
        </w:tabs>
        <w:kinsoku w:val="0"/>
        <w:overflowPunct w:val="0"/>
        <w:autoSpaceDE w:val="0"/>
        <w:autoSpaceDN w:val="0"/>
        <w:adjustRightInd w:val="0"/>
        <w:spacing w:before="42" w:after="0" w:line="240" w:lineRule="auto"/>
        <w:contextualSpacing w:val="0"/>
        <w:jc w:val="left"/>
        <w:rPr>
          <w:szCs w:val="22"/>
        </w:rPr>
      </w:pPr>
      <w:r w:rsidRPr="004E602D">
        <w:rPr>
          <w:szCs w:val="22"/>
        </w:rPr>
        <w:t>To increase the capacity of various stakeholders and professionals in the states.</w:t>
      </w:r>
    </w:p>
    <w:p w14:paraId="7150A84C" w14:textId="77777777" w:rsidR="004E602D" w:rsidRPr="004E602D" w:rsidRDefault="004E602D" w:rsidP="004E602D">
      <w:pPr>
        <w:pStyle w:val="ListParagraph"/>
        <w:widowControl w:val="0"/>
        <w:numPr>
          <w:ilvl w:val="0"/>
          <w:numId w:val="21"/>
        </w:numPr>
        <w:tabs>
          <w:tab w:val="clear" w:pos="567"/>
          <w:tab w:val="left" w:pos="1356"/>
        </w:tabs>
        <w:kinsoku w:val="0"/>
        <w:overflowPunct w:val="0"/>
        <w:autoSpaceDE w:val="0"/>
        <w:autoSpaceDN w:val="0"/>
        <w:adjustRightInd w:val="0"/>
        <w:spacing w:before="42" w:after="0" w:line="240" w:lineRule="auto"/>
        <w:contextualSpacing w:val="0"/>
        <w:jc w:val="left"/>
        <w:rPr>
          <w:szCs w:val="22"/>
        </w:rPr>
      </w:pPr>
      <w:r w:rsidRPr="004E602D">
        <w:rPr>
          <w:szCs w:val="22"/>
        </w:rPr>
        <w:t>To discuss on various market instruments required for the implementation of ECBC.</w:t>
      </w:r>
    </w:p>
    <w:p w14:paraId="3E555E66" w14:textId="77777777" w:rsidR="004E602D" w:rsidRPr="004E602D" w:rsidRDefault="004E602D" w:rsidP="004E602D">
      <w:pPr>
        <w:pStyle w:val="ListParagraph"/>
        <w:widowControl w:val="0"/>
        <w:numPr>
          <w:ilvl w:val="0"/>
          <w:numId w:val="21"/>
        </w:numPr>
        <w:tabs>
          <w:tab w:val="clear" w:pos="567"/>
          <w:tab w:val="left" w:pos="1356"/>
        </w:tabs>
        <w:kinsoku w:val="0"/>
        <w:overflowPunct w:val="0"/>
        <w:autoSpaceDE w:val="0"/>
        <w:autoSpaceDN w:val="0"/>
        <w:adjustRightInd w:val="0"/>
        <w:spacing w:before="42" w:after="0" w:line="240" w:lineRule="auto"/>
        <w:contextualSpacing w:val="0"/>
        <w:jc w:val="left"/>
        <w:rPr>
          <w:szCs w:val="22"/>
        </w:rPr>
      </w:pPr>
      <w:r w:rsidRPr="004E602D">
        <w:rPr>
          <w:szCs w:val="22"/>
        </w:rPr>
        <w:t>To present success stories/lessons learnt in various states.</w:t>
      </w:r>
    </w:p>
    <w:p w14:paraId="219ABE52" w14:textId="6C135362" w:rsidR="004E4F40" w:rsidRPr="004E602D" w:rsidRDefault="004E602D" w:rsidP="004E602D">
      <w:pPr>
        <w:pStyle w:val="ListParagraph"/>
        <w:widowControl w:val="0"/>
        <w:numPr>
          <w:ilvl w:val="0"/>
          <w:numId w:val="21"/>
        </w:numPr>
        <w:tabs>
          <w:tab w:val="clear" w:pos="567"/>
          <w:tab w:val="left" w:pos="1356"/>
        </w:tabs>
        <w:kinsoku w:val="0"/>
        <w:overflowPunct w:val="0"/>
        <w:autoSpaceDE w:val="0"/>
        <w:autoSpaceDN w:val="0"/>
        <w:adjustRightInd w:val="0"/>
        <w:spacing w:before="42" w:after="0" w:line="240" w:lineRule="auto"/>
        <w:contextualSpacing w:val="0"/>
        <w:jc w:val="left"/>
        <w:rPr>
          <w:szCs w:val="22"/>
        </w:rPr>
      </w:pPr>
      <w:r w:rsidRPr="004E602D">
        <w:rPr>
          <w:szCs w:val="22"/>
        </w:rPr>
        <w:t>To discuss on challenges/drivers for ECBC implementation.</w:t>
      </w:r>
    </w:p>
    <w:p w14:paraId="10D93BB1" w14:textId="78D39F1C" w:rsidR="004E4F40" w:rsidRPr="004E4F40" w:rsidRDefault="004E4F40" w:rsidP="004E4F40">
      <w:pPr>
        <w:tabs>
          <w:tab w:val="left" w:pos="1490"/>
        </w:tabs>
        <w:rPr>
          <w:lang w:val="en-US"/>
        </w:rPr>
      </w:pPr>
      <w:r>
        <w:rPr>
          <w:lang w:val="en-US"/>
        </w:rPr>
        <w:tab/>
      </w:r>
    </w:p>
    <w:p w14:paraId="3148E914" w14:textId="77777777" w:rsidR="00B340D4" w:rsidRPr="004E4F40" w:rsidRDefault="00B340D4" w:rsidP="005334BF">
      <w:pPr>
        <w:pStyle w:val="Heading3"/>
        <w:ind w:hanging="4"/>
      </w:pPr>
      <w:r w:rsidRPr="004E4F40">
        <w:t>Brief of First Regional Workshop</w:t>
      </w:r>
    </w:p>
    <w:p w14:paraId="5522800D" w14:textId="569A2E42" w:rsidR="00B340D4" w:rsidRPr="004E4F40" w:rsidRDefault="00B340D4" w:rsidP="0074740B">
      <w:pPr>
        <w:pStyle w:val="BodyText"/>
        <w:kinsoku w:val="0"/>
        <w:overflowPunct w:val="0"/>
        <w:spacing w:before="210" w:line="288" w:lineRule="auto"/>
        <w:ind w:left="338" w:right="113"/>
        <w:jc w:val="both"/>
        <w:rPr>
          <w:rFonts w:ascii="Candara" w:hAnsi="Candara"/>
          <w:lang w:val="en-US"/>
        </w:rPr>
      </w:pPr>
      <w:r w:rsidRPr="004E4F40">
        <w:rPr>
          <w:rFonts w:ascii="Candara" w:hAnsi="Candara"/>
          <w:lang w:val="en-US"/>
        </w:rPr>
        <w:t xml:space="preserve">The first regional workshop was held on 19th May 2018 at Hotel Novotel, Pune with the kind support of BEE and MEDA. It was </w:t>
      </w:r>
      <w:r w:rsidR="004E602D">
        <w:rPr>
          <w:rFonts w:ascii="Candara" w:hAnsi="Candara"/>
          <w:lang w:val="en-US"/>
        </w:rPr>
        <w:t>an</w:t>
      </w:r>
      <w:r w:rsidRPr="004E4F40">
        <w:rPr>
          <w:rFonts w:ascii="Candara" w:hAnsi="Candara"/>
          <w:lang w:val="en-US"/>
        </w:rPr>
        <w:t xml:space="preserve"> interactive workshop with multiple sessions on the topics. There </w:t>
      </w:r>
      <w:proofErr w:type="gramStart"/>
      <w:r w:rsidRPr="004E4F40">
        <w:rPr>
          <w:rFonts w:ascii="Candara" w:hAnsi="Candara"/>
          <w:lang w:val="en-US"/>
        </w:rPr>
        <w:t>were</w:t>
      </w:r>
      <w:proofErr w:type="gramEnd"/>
      <w:r w:rsidRPr="004E4F40">
        <w:rPr>
          <w:rFonts w:ascii="Candara" w:hAnsi="Candara"/>
          <w:lang w:val="en-US"/>
        </w:rPr>
        <w:t xml:space="preserve"> representation of the various government departments like PWD, ULBs/Municipal corporations, CPWD, DISCOMS, SDAs of 7 states (falling in the region) along with the practicing architects and consultants, representation from builder associations like CREDAI. The key outcomes of the workshop </w:t>
      </w:r>
      <w:r w:rsidR="004E602D">
        <w:rPr>
          <w:rFonts w:ascii="Candara" w:hAnsi="Candara"/>
          <w:lang w:val="en-US"/>
        </w:rPr>
        <w:t>were:</w:t>
      </w:r>
    </w:p>
    <w:p w14:paraId="2797601F" w14:textId="68E23FB7" w:rsidR="00B340D4" w:rsidRPr="004E4F40" w:rsidRDefault="00B340D4" w:rsidP="00200EB5">
      <w:pPr>
        <w:pStyle w:val="ListParagraph"/>
      </w:pPr>
      <w:r w:rsidRPr="004E4F40">
        <w:t xml:space="preserve">The state experience </w:t>
      </w:r>
      <w:r w:rsidR="004E602D">
        <w:t>was</w:t>
      </w:r>
      <w:r w:rsidRPr="004E4F40">
        <w:t xml:space="preserve"> shared with other state for implementation approach</w:t>
      </w:r>
    </w:p>
    <w:p w14:paraId="754F403A" w14:textId="77777777" w:rsidR="00B340D4" w:rsidRPr="004E4F40" w:rsidRDefault="00B340D4" w:rsidP="00200EB5">
      <w:pPr>
        <w:pStyle w:val="ListParagraph"/>
      </w:pPr>
      <w:r w:rsidRPr="004E4F40">
        <w:t>The capacity building programs for specific stakeholder is to be designed and delivered</w:t>
      </w:r>
    </w:p>
    <w:p w14:paraId="7C5FEF65" w14:textId="77777777" w:rsidR="00B340D4" w:rsidRPr="004E4F40" w:rsidRDefault="00B340D4" w:rsidP="00200EB5">
      <w:pPr>
        <w:pStyle w:val="ListParagraph"/>
      </w:pPr>
      <w:r w:rsidRPr="004E4F40">
        <w:lastRenderedPageBreak/>
        <w:t xml:space="preserve">More number of demo projects are </w:t>
      </w:r>
      <w:proofErr w:type="gramStart"/>
      <w:r w:rsidRPr="004E4F40">
        <w:t>identified</w:t>
      </w:r>
      <w:proofErr w:type="gramEnd"/>
      <w:r w:rsidRPr="004E4F40">
        <w:t xml:space="preserve"> and states volunteered their upcoming buildings to be ECBC compliant</w:t>
      </w:r>
    </w:p>
    <w:p w14:paraId="076FFF7D" w14:textId="77777777" w:rsidR="00B340D4" w:rsidRPr="004E4F40" w:rsidRDefault="00B340D4" w:rsidP="00200EB5">
      <w:pPr>
        <w:pStyle w:val="ListParagraph"/>
      </w:pPr>
      <w:r w:rsidRPr="004E4F40">
        <w:t>Approach for the ECBC clearances is discussed and the process is to be simplified</w:t>
      </w:r>
    </w:p>
    <w:p w14:paraId="6EA91362" w14:textId="56BDBB07" w:rsidR="00B340D4" w:rsidRPr="004E4F40" w:rsidRDefault="00B340D4" w:rsidP="00200EB5">
      <w:pPr>
        <w:pStyle w:val="ListParagraph"/>
      </w:pPr>
      <w:r w:rsidRPr="004E4F40">
        <w:t>The stakeholder</w:t>
      </w:r>
      <w:r w:rsidR="004E602D">
        <w:t>s</w:t>
      </w:r>
      <w:r w:rsidRPr="004E4F40">
        <w:t xml:space="preserve"> should be equipped with the process of clearance and compliance and for the same the capacity building should be done</w:t>
      </w:r>
      <w:r w:rsidR="004E602D">
        <w:t>.</w:t>
      </w:r>
    </w:p>
    <w:p w14:paraId="6FA57511" w14:textId="4DA32BBF" w:rsidR="00B340D4" w:rsidRPr="004E4F40" w:rsidRDefault="00B340D4" w:rsidP="003E6608">
      <w:pPr>
        <w:pStyle w:val="Heading2"/>
        <w:ind w:left="1134" w:hanging="850"/>
        <w:rPr>
          <w:lang w:val="el-GR"/>
        </w:rPr>
      </w:pPr>
      <w:r w:rsidRPr="004E4F40">
        <w:rPr>
          <w:lang w:val="el-GR"/>
        </w:rPr>
        <w:t>Inaugural session</w:t>
      </w:r>
    </w:p>
    <w:p w14:paraId="3988F0D5" w14:textId="77777777" w:rsidR="00B340D4" w:rsidRPr="004E4F40" w:rsidRDefault="00B340D4" w:rsidP="0074740B">
      <w:pPr>
        <w:pStyle w:val="BodyText"/>
        <w:kinsoku w:val="0"/>
        <w:overflowPunct w:val="0"/>
        <w:spacing w:before="210" w:line="288" w:lineRule="auto"/>
        <w:ind w:left="338" w:right="113"/>
        <w:jc w:val="both"/>
        <w:rPr>
          <w:rFonts w:ascii="Candara" w:hAnsi="Candara"/>
          <w:lang w:val="en-US"/>
        </w:rPr>
      </w:pPr>
      <w:r w:rsidRPr="004E4F40">
        <w:rPr>
          <w:rFonts w:ascii="Candara" w:hAnsi="Candara"/>
          <w:lang w:val="en-US"/>
        </w:rPr>
        <w:t>The inaugural session started with the lamp lighting from all the honorable guests.</w:t>
      </w:r>
    </w:p>
    <w:p w14:paraId="72E9D26E" w14:textId="77777777" w:rsidR="00B340D4" w:rsidRPr="004E4F40" w:rsidRDefault="00B340D4" w:rsidP="0074740B">
      <w:pPr>
        <w:pStyle w:val="BodyText"/>
        <w:kinsoku w:val="0"/>
        <w:overflowPunct w:val="0"/>
        <w:spacing w:before="210" w:line="288" w:lineRule="auto"/>
        <w:ind w:left="338" w:right="113"/>
        <w:jc w:val="both"/>
        <w:rPr>
          <w:rFonts w:ascii="Candara" w:hAnsi="Candara"/>
          <w:lang w:val="en-US"/>
        </w:rPr>
      </w:pPr>
      <w:r w:rsidRPr="004E4F40">
        <w:rPr>
          <w:rFonts w:ascii="Candara" w:hAnsi="Candara"/>
          <w:lang w:val="en-US"/>
        </w:rPr>
        <w:t>Following dignitaries graced the occasion with their kind presence and started the workshop with lamp lighting.</w:t>
      </w:r>
    </w:p>
    <w:p w14:paraId="5B725AC8" w14:textId="1407F411" w:rsidR="00B340D4" w:rsidRPr="004E602D" w:rsidRDefault="00B340D4" w:rsidP="004E602D">
      <w:pPr>
        <w:pStyle w:val="ListParagraph"/>
        <w:widowControl w:val="0"/>
        <w:numPr>
          <w:ilvl w:val="0"/>
          <w:numId w:val="23"/>
        </w:numPr>
        <w:tabs>
          <w:tab w:val="clear" w:pos="567"/>
          <w:tab w:val="left" w:pos="1356"/>
        </w:tabs>
        <w:kinsoku w:val="0"/>
        <w:overflowPunct w:val="0"/>
        <w:autoSpaceDE w:val="0"/>
        <w:autoSpaceDN w:val="0"/>
        <w:adjustRightInd w:val="0"/>
        <w:spacing w:before="40" w:after="0" w:line="240" w:lineRule="auto"/>
        <w:contextualSpacing w:val="0"/>
        <w:jc w:val="left"/>
        <w:rPr>
          <w:szCs w:val="22"/>
        </w:rPr>
      </w:pPr>
      <w:r w:rsidRPr="004E602D">
        <w:rPr>
          <w:szCs w:val="22"/>
        </w:rPr>
        <w:t>Mr. GSV Prasad – General Man</w:t>
      </w:r>
      <w:r w:rsidR="00CA3933">
        <w:rPr>
          <w:szCs w:val="22"/>
        </w:rPr>
        <w:t>a</w:t>
      </w:r>
      <w:r w:rsidRPr="004E602D">
        <w:rPr>
          <w:szCs w:val="22"/>
        </w:rPr>
        <w:t xml:space="preserve">ger, </w:t>
      </w:r>
      <w:proofErr w:type="spellStart"/>
      <w:r w:rsidRPr="004E602D">
        <w:rPr>
          <w:szCs w:val="22"/>
        </w:rPr>
        <w:t>Telengana</w:t>
      </w:r>
      <w:proofErr w:type="spellEnd"/>
      <w:r w:rsidRPr="004E602D">
        <w:rPr>
          <w:szCs w:val="22"/>
        </w:rPr>
        <w:t xml:space="preserve"> State Renewable Energy Development Corporation Ltd (TSREDCO)</w:t>
      </w:r>
    </w:p>
    <w:p w14:paraId="4D118F0F" w14:textId="351042B8" w:rsidR="00B340D4" w:rsidRPr="004E602D" w:rsidRDefault="00B340D4" w:rsidP="004E602D">
      <w:pPr>
        <w:pStyle w:val="ListParagraph"/>
        <w:widowControl w:val="0"/>
        <w:numPr>
          <w:ilvl w:val="0"/>
          <w:numId w:val="23"/>
        </w:numPr>
        <w:tabs>
          <w:tab w:val="clear" w:pos="567"/>
          <w:tab w:val="left" w:pos="1356"/>
        </w:tabs>
        <w:kinsoku w:val="0"/>
        <w:overflowPunct w:val="0"/>
        <w:autoSpaceDE w:val="0"/>
        <w:autoSpaceDN w:val="0"/>
        <w:adjustRightInd w:val="0"/>
        <w:spacing w:before="40" w:after="0" w:line="240" w:lineRule="auto"/>
        <w:contextualSpacing w:val="0"/>
        <w:jc w:val="left"/>
        <w:rPr>
          <w:szCs w:val="22"/>
        </w:rPr>
      </w:pPr>
      <w:r w:rsidRPr="004E602D">
        <w:rPr>
          <w:szCs w:val="22"/>
        </w:rPr>
        <w:t xml:space="preserve">Mr. Saurabh </w:t>
      </w:r>
      <w:proofErr w:type="spellStart"/>
      <w:r w:rsidRPr="004E602D">
        <w:rPr>
          <w:szCs w:val="22"/>
        </w:rPr>
        <w:t>Diddi</w:t>
      </w:r>
      <w:proofErr w:type="spellEnd"/>
      <w:r w:rsidRPr="004E602D">
        <w:rPr>
          <w:szCs w:val="22"/>
        </w:rPr>
        <w:t xml:space="preserve"> – Director BEE, </w:t>
      </w:r>
      <w:r w:rsidR="004E602D" w:rsidRPr="004E602D">
        <w:rPr>
          <w:szCs w:val="22"/>
        </w:rPr>
        <w:t>Minister</w:t>
      </w:r>
      <w:r w:rsidRPr="004E602D">
        <w:rPr>
          <w:szCs w:val="22"/>
        </w:rPr>
        <w:t xml:space="preserve"> of Power, Government of India</w:t>
      </w:r>
    </w:p>
    <w:p w14:paraId="35AA1B93" w14:textId="77777777" w:rsidR="00B340D4" w:rsidRPr="004E602D" w:rsidRDefault="00B340D4" w:rsidP="004E602D">
      <w:pPr>
        <w:pStyle w:val="ListParagraph"/>
        <w:widowControl w:val="0"/>
        <w:numPr>
          <w:ilvl w:val="0"/>
          <w:numId w:val="23"/>
        </w:numPr>
        <w:tabs>
          <w:tab w:val="clear" w:pos="567"/>
          <w:tab w:val="left" w:pos="1356"/>
        </w:tabs>
        <w:kinsoku w:val="0"/>
        <w:overflowPunct w:val="0"/>
        <w:autoSpaceDE w:val="0"/>
        <w:autoSpaceDN w:val="0"/>
        <w:adjustRightInd w:val="0"/>
        <w:spacing w:before="40" w:after="0" w:line="240" w:lineRule="auto"/>
        <w:contextualSpacing w:val="0"/>
        <w:jc w:val="left"/>
        <w:rPr>
          <w:szCs w:val="22"/>
        </w:rPr>
      </w:pPr>
      <w:r w:rsidRPr="004E602D">
        <w:rPr>
          <w:szCs w:val="22"/>
        </w:rPr>
        <w:t>Dr. Usha Ramachandra – Area Chair Person, Energy Area, Administrative Staff College of India (ASCI)</w:t>
      </w:r>
    </w:p>
    <w:p w14:paraId="59F0AA2C" w14:textId="77777777" w:rsidR="00B340D4" w:rsidRPr="004E602D" w:rsidRDefault="00B340D4" w:rsidP="004E602D">
      <w:pPr>
        <w:pStyle w:val="ListParagraph"/>
        <w:widowControl w:val="0"/>
        <w:numPr>
          <w:ilvl w:val="0"/>
          <w:numId w:val="23"/>
        </w:numPr>
        <w:tabs>
          <w:tab w:val="clear" w:pos="567"/>
          <w:tab w:val="left" w:pos="1356"/>
        </w:tabs>
        <w:kinsoku w:val="0"/>
        <w:overflowPunct w:val="0"/>
        <w:autoSpaceDE w:val="0"/>
        <w:autoSpaceDN w:val="0"/>
        <w:adjustRightInd w:val="0"/>
        <w:spacing w:before="40" w:after="0" w:line="240" w:lineRule="auto"/>
        <w:contextualSpacing w:val="0"/>
        <w:jc w:val="left"/>
        <w:rPr>
          <w:szCs w:val="22"/>
        </w:rPr>
      </w:pPr>
      <w:r w:rsidRPr="004E602D">
        <w:rPr>
          <w:szCs w:val="22"/>
        </w:rPr>
        <w:t>Mr. Arvind Kumar (IAS) – Principal Secretary, Municipal Administration &amp; Urban Development Department, Government of Telangana</w:t>
      </w:r>
    </w:p>
    <w:p w14:paraId="00BD36AD" w14:textId="77777777" w:rsidR="00B340D4" w:rsidRPr="004E602D" w:rsidRDefault="00B340D4" w:rsidP="004E602D">
      <w:pPr>
        <w:pStyle w:val="ListParagraph"/>
        <w:widowControl w:val="0"/>
        <w:numPr>
          <w:ilvl w:val="0"/>
          <w:numId w:val="23"/>
        </w:numPr>
        <w:tabs>
          <w:tab w:val="clear" w:pos="567"/>
          <w:tab w:val="left" w:pos="1356"/>
        </w:tabs>
        <w:kinsoku w:val="0"/>
        <w:overflowPunct w:val="0"/>
        <w:autoSpaceDE w:val="0"/>
        <w:autoSpaceDN w:val="0"/>
        <w:adjustRightInd w:val="0"/>
        <w:spacing w:before="40" w:after="0" w:line="240" w:lineRule="auto"/>
        <w:contextualSpacing w:val="0"/>
        <w:jc w:val="left"/>
        <w:rPr>
          <w:szCs w:val="22"/>
        </w:rPr>
      </w:pPr>
      <w:r w:rsidRPr="004E602D">
        <w:rPr>
          <w:szCs w:val="22"/>
        </w:rPr>
        <w:t>Mr. Kevin O Rourke – European Expert on EPBD</w:t>
      </w:r>
    </w:p>
    <w:p w14:paraId="42990A0A" w14:textId="2B9934A5" w:rsidR="00B340D4" w:rsidRPr="004E602D" w:rsidRDefault="00B340D4" w:rsidP="004E602D">
      <w:pPr>
        <w:pStyle w:val="ListParagraph"/>
        <w:widowControl w:val="0"/>
        <w:numPr>
          <w:ilvl w:val="0"/>
          <w:numId w:val="23"/>
        </w:numPr>
        <w:tabs>
          <w:tab w:val="clear" w:pos="567"/>
          <w:tab w:val="left" w:pos="1356"/>
        </w:tabs>
        <w:kinsoku w:val="0"/>
        <w:overflowPunct w:val="0"/>
        <w:autoSpaceDE w:val="0"/>
        <w:autoSpaceDN w:val="0"/>
        <w:adjustRightInd w:val="0"/>
        <w:spacing w:before="40" w:after="0" w:line="240" w:lineRule="auto"/>
        <w:contextualSpacing w:val="0"/>
        <w:jc w:val="left"/>
        <w:rPr>
          <w:szCs w:val="22"/>
        </w:rPr>
      </w:pPr>
      <w:r w:rsidRPr="004E602D">
        <w:rPr>
          <w:szCs w:val="22"/>
        </w:rPr>
        <w:t xml:space="preserve">Mr. Pawan Kumar </w:t>
      </w:r>
      <w:proofErr w:type="spellStart"/>
      <w:r w:rsidRPr="004E602D">
        <w:rPr>
          <w:szCs w:val="22"/>
        </w:rPr>
        <w:t>Parnandi</w:t>
      </w:r>
      <w:proofErr w:type="spellEnd"/>
      <w:r w:rsidRPr="004E602D">
        <w:rPr>
          <w:szCs w:val="22"/>
        </w:rPr>
        <w:t xml:space="preserve"> – Consultant, TSREDCO</w:t>
      </w:r>
    </w:p>
    <w:p w14:paraId="4ECDEED7" w14:textId="77777777" w:rsidR="00B340D4" w:rsidRPr="004E602D" w:rsidRDefault="00B340D4" w:rsidP="004E602D">
      <w:pPr>
        <w:pStyle w:val="ListParagraph"/>
        <w:widowControl w:val="0"/>
        <w:numPr>
          <w:ilvl w:val="0"/>
          <w:numId w:val="23"/>
        </w:numPr>
        <w:tabs>
          <w:tab w:val="clear" w:pos="567"/>
          <w:tab w:val="left" w:pos="1356"/>
        </w:tabs>
        <w:kinsoku w:val="0"/>
        <w:overflowPunct w:val="0"/>
        <w:autoSpaceDE w:val="0"/>
        <w:autoSpaceDN w:val="0"/>
        <w:adjustRightInd w:val="0"/>
        <w:spacing w:before="40" w:after="0" w:line="240" w:lineRule="auto"/>
        <w:contextualSpacing w:val="0"/>
        <w:jc w:val="left"/>
        <w:rPr>
          <w:szCs w:val="22"/>
        </w:rPr>
      </w:pPr>
      <w:r w:rsidRPr="004E602D">
        <w:rPr>
          <w:szCs w:val="22"/>
        </w:rPr>
        <w:t>Mr. Rajeev Ralhan – Director, PwC India</w:t>
      </w:r>
    </w:p>
    <w:p w14:paraId="4D509D26" w14:textId="77777777" w:rsidR="00B340D4" w:rsidRPr="004E602D" w:rsidRDefault="00B340D4" w:rsidP="004E602D">
      <w:pPr>
        <w:pStyle w:val="ListParagraph"/>
        <w:widowControl w:val="0"/>
        <w:numPr>
          <w:ilvl w:val="0"/>
          <w:numId w:val="23"/>
        </w:numPr>
        <w:tabs>
          <w:tab w:val="clear" w:pos="567"/>
          <w:tab w:val="left" w:pos="1356"/>
        </w:tabs>
        <w:kinsoku w:val="0"/>
        <w:overflowPunct w:val="0"/>
        <w:autoSpaceDE w:val="0"/>
        <w:autoSpaceDN w:val="0"/>
        <w:adjustRightInd w:val="0"/>
        <w:spacing w:before="40" w:after="0" w:line="240" w:lineRule="auto"/>
        <w:contextualSpacing w:val="0"/>
        <w:jc w:val="left"/>
        <w:rPr>
          <w:szCs w:val="22"/>
        </w:rPr>
      </w:pPr>
      <w:r w:rsidRPr="004E602D">
        <w:rPr>
          <w:szCs w:val="22"/>
        </w:rPr>
        <w:t>Asst. Prof. Raj Kiran – Administrative Staff College of India (ASCI)</w:t>
      </w:r>
    </w:p>
    <w:p w14:paraId="4CC79CB6" w14:textId="24BCB354" w:rsidR="00B340D4" w:rsidRPr="004E4F40" w:rsidRDefault="00B340D4" w:rsidP="0074740B">
      <w:pPr>
        <w:pStyle w:val="BodyText"/>
        <w:kinsoku w:val="0"/>
        <w:overflowPunct w:val="0"/>
        <w:spacing w:before="210" w:line="288" w:lineRule="auto"/>
        <w:ind w:left="338" w:right="113"/>
        <w:jc w:val="both"/>
        <w:rPr>
          <w:rFonts w:ascii="Candara" w:hAnsi="Candara"/>
          <w:lang w:val="en-US"/>
        </w:rPr>
      </w:pPr>
      <w:r w:rsidRPr="004E4F40">
        <w:rPr>
          <w:rFonts w:ascii="Candara" w:hAnsi="Candara"/>
          <w:noProof/>
          <w:lang w:val="en-US"/>
        </w:rPr>
        <mc:AlternateContent>
          <mc:Choice Requires="wps">
            <w:drawing>
              <wp:anchor distT="0" distB="0" distL="0" distR="0" simplePos="0" relativeHeight="251668480" behindDoc="0" locked="0" layoutInCell="0" allowOverlap="1" wp14:anchorId="4DE63273" wp14:editId="733EF9A9">
                <wp:simplePos x="0" y="0"/>
                <wp:positionH relativeFrom="page">
                  <wp:posOffset>1233170</wp:posOffset>
                </wp:positionH>
                <wp:positionV relativeFrom="paragraph">
                  <wp:posOffset>119380</wp:posOffset>
                </wp:positionV>
                <wp:extent cx="5511800" cy="3454400"/>
                <wp:effectExtent l="4445" t="0" r="0" b="4445"/>
                <wp:wrapTopAndBottom/>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0" cy="345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FDAB1" w14:textId="46635159" w:rsidR="00B340D4" w:rsidRDefault="00B340D4" w:rsidP="00B340D4">
                            <w:pPr>
                              <w:spacing w:line="5440" w:lineRule="atLeast"/>
                              <w:rPr>
                                <w:rFonts w:ascii="Times New Roman" w:hAnsi="Times New Roman"/>
                              </w:rPr>
                            </w:pPr>
                            <w:r>
                              <w:rPr>
                                <w:rFonts w:ascii="Times New Roman" w:hAnsi="Times New Roman"/>
                                <w:noProof/>
                              </w:rPr>
                              <w:drawing>
                                <wp:inline distT="0" distB="0" distL="0" distR="0" wp14:anchorId="653D6F9E" wp14:editId="32F6EED4">
                                  <wp:extent cx="5518150" cy="345249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8150" cy="3452495"/>
                                          </a:xfrm>
                                          <a:prstGeom prst="rect">
                                            <a:avLst/>
                                          </a:prstGeom>
                                          <a:noFill/>
                                          <a:ln>
                                            <a:noFill/>
                                          </a:ln>
                                        </pic:spPr>
                                      </pic:pic>
                                    </a:graphicData>
                                  </a:graphic>
                                </wp:inline>
                              </w:drawing>
                            </w:r>
                          </w:p>
                          <w:p w14:paraId="0CA5670F" w14:textId="77777777" w:rsidR="00B340D4" w:rsidRDefault="00B340D4" w:rsidP="00B340D4">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63273" id="Rectangle 226" o:spid="_x0000_s1028" style="position:absolute;left:0;text-align:left;margin-left:97.1pt;margin-top:9.4pt;width:434pt;height:272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" o:allowincell="f" filled="f" stroked="f">
                <v:textbox inset="0,0,0,0">
                  <w:txbxContent>
                    <w:p w14:paraId="00EFDAB1" w14:textId="46635159" w:rsidR="00B340D4" w:rsidRDefault="00B340D4" w:rsidP="00B340D4">
                      <w:pPr>
                        <w:spacing w:line="5440" w:lineRule="atLeast"/>
                        <w:rPr>
                          <w:rFonts w:ascii="Times New Roman" w:hAnsi="Times New Roman"/>
                        </w:rPr>
                      </w:pPr>
                      <w:r>
                        <w:rPr>
                          <w:rFonts w:ascii="Times New Roman" w:hAnsi="Times New Roman"/>
                          <w:noProof/>
                        </w:rPr>
                        <w:drawing>
                          <wp:inline distT="0" distB="0" distL="0" distR="0" wp14:anchorId="653D6F9E" wp14:editId="32F6EED4">
                            <wp:extent cx="5518150" cy="345249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8150" cy="3452495"/>
                                    </a:xfrm>
                                    <a:prstGeom prst="rect">
                                      <a:avLst/>
                                    </a:prstGeom>
                                    <a:noFill/>
                                    <a:ln>
                                      <a:noFill/>
                                    </a:ln>
                                  </pic:spPr>
                                </pic:pic>
                              </a:graphicData>
                            </a:graphic>
                          </wp:inline>
                        </w:drawing>
                      </w:r>
                    </w:p>
                    <w:p w14:paraId="0CA5670F" w14:textId="77777777" w:rsidR="00B340D4" w:rsidRDefault="00B340D4" w:rsidP="00B340D4">
                      <w:pPr>
                        <w:rPr>
                          <w:rFonts w:ascii="Times New Roman" w:hAnsi="Times New Roman"/>
                        </w:rPr>
                      </w:pPr>
                    </w:p>
                  </w:txbxContent>
                </v:textbox>
                <w10:wrap type="topAndBottom" anchorx="page"/>
              </v:rect>
            </w:pict>
          </mc:Fallback>
        </mc:AlternateContent>
      </w:r>
      <w:r w:rsidRPr="004E4F40">
        <w:rPr>
          <w:rFonts w:ascii="Candara" w:hAnsi="Candara"/>
          <w:lang w:val="en-US"/>
        </w:rPr>
        <w:t xml:space="preserve">All the </w:t>
      </w:r>
      <w:r w:rsidR="004E602D" w:rsidRPr="004E4F40">
        <w:rPr>
          <w:rFonts w:ascii="Candara" w:hAnsi="Candara"/>
          <w:lang w:val="en-US"/>
        </w:rPr>
        <w:t>dignitaries</w:t>
      </w:r>
      <w:r w:rsidRPr="004E4F40">
        <w:rPr>
          <w:rFonts w:ascii="Candara" w:hAnsi="Candara"/>
          <w:lang w:val="en-US"/>
        </w:rPr>
        <w:t xml:space="preserve"> were felicitated on </w:t>
      </w:r>
      <w:r w:rsidR="004E602D" w:rsidRPr="004E4F40">
        <w:rPr>
          <w:rFonts w:ascii="Candara" w:hAnsi="Candara"/>
          <w:lang w:val="en-US"/>
        </w:rPr>
        <w:t>behalf</w:t>
      </w:r>
      <w:r w:rsidRPr="004E4F40">
        <w:rPr>
          <w:rFonts w:ascii="Candara" w:hAnsi="Candara"/>
          <w:lang w:val="en-US"/>
        </w:rPr>
        <w:t xml:space="preserve"> of TSREDCO and PwC.</w:t>
      </w:r>
    </w:p>
    <w:p w14:paraId="38EA027C" w14:textId="447A580E" w:rsidR="00B340D4" w:rsidRPr="004E4F40" w:rsidRDefault="00B340D4" w:rsidP="0074740B">
      <w:pPr>
        <w:pStyle w:val="BodyText"/>
        <w:kinsoku w:val="0"/>
        <w:overflowPunct w:val="0"/>
        <w:spacing w:before="210" w:line="288" w:lineRule="auto"/>
        <w:ind w:left="338" w:right="113"/>
        <w:jc w:val="both"/>
        <w:rPr>
          <w:rFonts w:ascii="Candara" w:hAnsi="Candara"/>
          <w:lang w:val="en-US"/>
        </w:rPr>
      </w:pPr>
      <w:r w:rsidRPr="004E4F40">
        <w:rPr>
          <w:rFonts w:ascii="Candara" w:hAnsi="Candara"/>
          <w:noProof/>
        </w:rPr>
        <w:lastRenderedPageBreak/>
        <mc:AlternateContent>
          <mc:Choice Requires="wps">
            <w:drawing>
              <wp:anchor distT="0" distB="0" distL="0" distR="0" simplePos="0" relativeHeight="251669504" behindDoc="0" locked="0" layoutInCell="0" allowOverlap="1" wp14:anchorId="132A48E9" wp14:editId="1CD62E48">
                <wp:simplePos x="0" y="0"/>
                <wp:positionH relativeFrom="page">
                  <wp:posOffset>1591310</wp:posOffset>
                </wp:positionH>
                <wp:positionV relativeFrom="paragraph">
                  <wp:posOffset>142875</wp:posOffset>
                </wp:positionV>
                <wp:extent cx="4572000" cy="3060700"/>
                <wp:effectExtent l="635" t="0" r="0" b="1270"/>
                <wp:wrapTopAndBottom/>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06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D1383" w14:textId="5DC45307" w:rsidR="00B340D4" w:rsidRDefault="00B340D4" w:rsidP="00B340D4">
                            <w:pPr>
                              <w:spacing w:line="4820" w:lineRule="atLeast"/>
                              <w:rPr>
                                <w:rFonts w:ascii="Times New Roman" w:hAnsi="Times New Roman"/>
                              </w:rPr>
                            </w:pPr>
                            <w:r>
                              <w:rPr>
                                <w:rFonts w:ascii="Times New Roman" w:hAnsi="Times New Roman"/>
                                <w:noProof/>
                              </w:rPr>
                              <w:drawing>
                                <wp:inline distT="0" distB="0" distL="0" distR="0" wp14:anchorId="406F6B1D" wp14:editId="5CDE7892">
                                  <wp:extent cx="4572000" cy="3058795"/>
                                  <wp:effectExtent l="0" t="0" r="0" b="825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058795"/>
                                          </a:xfrm>
                                          <a:prstGeom prst="rect">
                                            <a:avLst/>
                                          </a:prstGeom>
                                          <a:noFill/>
                                          <a:ln>
                                            <a:noFill/>
                                          </a:ln>
                                        </pic:spPr>
                                      </pic:pic>
                                    </a:graphicData>
                                  </a:graphic>
                                </wp:inline>
                              </w:drawing>
                            </w:r>
                          </w:p>
                          <w:p w14:paraId="2C924DD3" w14:textId="77777777" w:rsidR="00B340D4" w:rsidRDefault="00B340D4" w:rsidP="00B340D4">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A48E9" id="Rectangle 224" o:spid="_x0000_s1029" style="position:absolute;left:0;text-align:left;margin-left:125.3pt;margin-top:11.25pt;width:5in;height:24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" o:allowincell="f" filled="f" stroked="f">
                <v:textbox inset="0,0,0,0">
                  <w:txbxContent>
                    <w:p w14:paraId="0D6D1383" w14:textId="5DC45307" w:rsidR="00B340D4" w:rsidRDefault="00B340D4" w:rsidP="00B340D4">
                      <w:pPr>
                        <w:spacing w:line="4820" w:lineRule="atLeast"/>
                        <w:rPr>
                          <w:rFonts w:ascii="Times New Roman" w:hAnsi="Times New Roman"/>
                        </w:rPr>
                      </w:pPr>
                      <w:r>
                        <w:rPr>
                          <w:rFonts w:ascii="Times New Roman" w:hAnsi="Times New Roman"/>
                          <w:noProof/>
                        </w:rPr>
                        <w:drawing>
                          <wp:inline distT="0" distB="0" distL="0" distR="0" wp14:anchorId="406F6B1D" wp14:editId="5CDE7892">
                            <wp:extent cx="4572000" cy="3058795"/>
                            <wp:effectExtent l="0" t="0" r="0" b="825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058795"/>
                                    </a:xfrm>
                                    <a:prstGeom prst="rect">
                                      <a:avLst/>
                                    </a:prstGeom>
                                    <a:noFill/>
                                    <a:ln>
                                      <a:noFill/>
                                    </a:ln>
                                  </pic:spPr>
                                </pic:pic>
                              </a:graphicData>
                            </a:graphic>
                          </wp:inline>
                        </w:drawing>
                      </w:r>
                    </w:p>
                    <w:p w14:paraId="2C924DD3" w14:textId="77777777" w:rsidR="00B340D4" w:rsidRDefault="00B340D4" w:rsidP="00B340D4">
                      <w:pPr>
                        <w:rPr>
                          <w:rFonts w:ascii="Times New Roman" w:hAnsi="Times New Roman"/>
                        </w:rPr>
                      </w:pPr>
                    </w:p>
                  </w:txbxContent>
                </v:textbox>
                <w10:wrap type="topAndBottom" anchorx="page"/>
              </v:rect>
            </w:pict>
          </mc:Fallback>
        </mc:AlternateContent>
      </w:r>
      <w:r w:rsidRPr="004E4F40">
        <w:rPr>
          <w:rFonts w:ascii="Candara" w:hAnsi="Candara"/>
          <w:b/>
          <w:lang w:val="en-US"/>
        </w:rPr>
        <w:t xml:space="preserve">Mr. GSV Prasad, General Manager </w:t>
      </w:r>
      <w:r w:rsidR="004E602D">
        <w:rPr>
          <w:rFonts w:ascii="Candara" w:hAnsi="Candara"/>
          <w:b/>
          <w:lang w:val="en-US"/>
        </w:rPr>
        <w:t xml:space="preserve">of </w:t>
      </w:r>
      <w:r w:rsidRPr="004E4F40">
        <w:rPr>
          <w:rFonts w:ascii="Candara" w:hAnsi="Candara"/>
          <w:b/>
          <w:lang w:val="en-US"/>
        </w:rPr>
        <w:t>TSREDCO</w:t>
      </w:r>
      <w:r w:rsidRPr="004E4F40">
        <w:rPr>
          <w:rFonts w:ascii="Candara" w:hAnsi="Candara"/>
          <w:lang w:val="en-US"/>
        </w:rPr>
        <w:t xml:space="preserve">, began the </w:t>
      </w:r>
      <w:r w:rsidR="004E602D" w:rsidRPr="004E4F40">
        <w:rPr>
          <w:rFonts w:ascii="Candara" w:hAnsi="Candara"/>
          <w:lang w:val="en-US"/>
        </w:rPr>
        <w:t>session</w:t>
      </w:r>
      <w:r w:rsidRPr="004E4F40">
        <w:rPr>
          <w:rFonts w:ascii="Candara" w:hAnsi="Candara"/>
          <w:lang w:val="en-US"/>
        </w:rPr>
        <w:t xml:space="preserve"> welcom</w:t>
      </w:r>
      <w:r w:rsidR="004E602D">
        <w:rPr>
          <w:rFonts w:ascii="Candara" w:hAnsi="Candara"/>
          <w:lang w:val="en-US"/>
        </w:rPr>
        <w:t>ing</w:t>
      </w:r>
      <w:r w:rsidRPr="004E4F40">
        <w:rPr>
          <w:rFonts w:ascii="Candara" w:hAnsi="Candara"/>
          <w:lang w:val="en-US"/>
        </w:rPr>
        <w:t xml:space="preserve"> all attendees on </w:t>
      </w:r>
      <w:r w:rsidR="004E602D" w:rsidRPr="004E4F40">
        <w:rPr>
          <w:rFonts w:ascii="Candara" w:hAnsi="Candara"/>
          <w:lang w:val="en-US"/>
        </w:rPr>
        <w:t>behalf</w:t>
      </w:r>
      <w:r w:rsidRPr="004E4F40">
        <w:rPr>
          <w:rFonts w:ascii="Candara" w:hAnsi="Candara"/>
          <w:lang w:val="en-US"/>
        </w:rPr>
        <w:t xml:space="preserve"> of TSREDCO. He thanked PwC and EU for choosing </w:t>
      </w:r>
      <w:r w:rsidR="004E602D">
        <w:rPr>
          <w:rFonts w:ascii="Candara" w:hAnsi="Candara"/>
          <w:lang w:val="en-US"/>
        </w:rPr>
        <w:t>T</w:t>
      </w:r>
      <w:r w:rsidRPr="004E4F40">
        <w:rPr>
          <w:rFonts w:ascii="Candara" w:hAnsi="Candara"/>
          <w:lang w:val="en-US"/>
        </w:rPr>
        <w:t>elangana state as host. He briefed about the background of EC ACT, ECBC 2007</w:t>
      </w:r>
      <w:r w:rsidR="004E602D">
        <w:rPr>
          <w:rFonts w:ascii="Candara" w:hAnsi="Candara"/>
          <w:lang w:val="en-US"/>
        </w:rPr>
        <w:t xml:space="preserve"> and the </w:t>
      </w:r>
      <w:r w:rsidRPr="004E4F40">
        <w:rPr>
          <w:rFonts w:ascii="Candara" w:hAnsi="Candara"/>
          <w:lang w:val="en-US"/>
        </w:rPr>
        <w:t>need of this workshop. He added</w:t>
      </w:r>
      <w:r w:rsidR="004E602D">
        <w:rPr>
          <w:rFonts w:ascii="Candara" w:hAnsi="Candara"/>
          <w:lang w:val="en-US"/>
        </w:rPr>
        <w:t xml:space="preserve"> that</w:t>
      </w:r>
      <w:r w:rsidRPr="004E4F40">
        <w:rPr>
          <w:rFonts w:ascii="Candara" w:hAnsi="Candara"/>
          <w:lang w:val="en-US"/>
        </w:rPr>
        <w:t xml:space="preserve"> the objective of the workshop is to comprehend the need of mandating ECBC in the states, proposed ECBC implementation mechanism and understanding the existing regulatory framework followed by ULB, electricity suppliers. The experts from BEE shall put</w:t>
      </w:r>
      <w:r w:rsidR="004E602D">
        <w:rPr>
          <w:rFonts w:ascii="Candara" w:hAnsi="Candara"/>
          <w:lang w:val="en-US"/>
        </w:rPr>
        <w:t xml:space="preserve"> </w:t>
      </w:r>
      <w:r w:rsidRPr="004E4F40">
        <w:rPr>
          <w:rFonts w:ascii="Candara" w:hAnsi="Candara"/>
          <w:lang w:val="en-US"/>
        </w:rPr>
        <w:t xml:space="preserve">forth the status of implementation of ECBC in India. EU and PwC will support us in overcoming the hinderance faced in the implementing ECBC in states, with their key inputs. He also presented the </w:t>
      </w:r>
      <w:r w:rsidR="004E602D" w:rsidRPr="004E4F40">
        <w:rPr>
          <w:rFonts w:ascii="Candara" w:hAnsi="Candara"/>
          <w:lang w:val="en-US"/>
        </w:rPr>
        <w:t>implementation</w:t>
      </w:r>
      <w:r w:rsidRPr="004E4F40">
        <w:rPr>
          <w:rFonts w:ascii="Candara" w:hAnsi="Candara"/>
          <w:lang w:val="en-US"/>
        </w:rPr>
        <w:t xml:space="preserve"> model adopted by Telangana state. He briefly talked about the role of the</w:t>
      </w:r>
      <w:r w:rsidR="00200EB5" w:rsidRPr="004E4F40">
        <w:rPr>
          <w:rFonts w:ascii="Candara" w:hAnsi="Candara"/>
          <w:lang w:val="en-US"/>
        </w:rPr>
        <w:t xml:space="preserve"> </w:t>
      </w:r>
      <w:r w:rsidRPr="004E4F40">
        <w:rPr>
          <w:rFonts w:ascii="Candara" w:hAnsi="Candara"/>
          <w:lang w:val="en-US"/>
        </w:rPr>
        <w:t xml:space="preserve">government departments, SDA, </w:t>
      </w:r>
      <w:r w:rsidR="004E602D" w:rsidRPr="004E4F40">
        <w:rPr>
          <w:rFonts w:ascii="Candara" w:hAnsi="Candara"/>
          <w:lang w:val="en-US"/>
        </w:rPr>
        <w:t>implementation</w:t>
      </w:r>
      <w:r w:rsidRPr="004E4F40">
        <w:rPr>
          <w:rFonts w:ascii="Candara" w:hAnsi="Candara"/>
          <w:lang w:val="en-US"/>
        </w:rPr>
        <w:t xml:space="preserve"> agency, third party assessors, technical committees formed for</w:t>
      </w:r>
      <w:r w:rsidR="00200EB5" w:rsidRPr="004E4F40">
        <w:rPr>
          <w:rFonts w:ascii="Candara" w:hAnsi="Candara"/>
          <w:lang w:val="en-US"/>
        </w:rPr>
        <w:t xml:space="preserve"> </w:t>
      </w:r>
      <w:r w:rsidRPr="004E4F40">
        <w:rPr>
          <w:rFonts w:ascii="Candara" w:hAnsi="Candara"/>
          <w:lang w:val="en-US"/>
        </w:rPr>
        <w:t>the proper implementation of ECBC. TSREDCO developed pool of experts of ECBC in association with ACSI with support of BEE and 100 people are now ECBC expert</w:t>
      </w:r>
      <w:r w:rsidR="004E602D">
        <w:rPr>
          <w:rFonts w:ascii="Candara" w:hAnsi="Candara"/>
          <w:lang w:val="en-US"/>
        </w:rPr>
        <w:t>s</w:t>
      </w:r>
      <w:r w:rsidRPr="004E4F40">
        <w:rPr>
          <w:rFonts w:ascii="Candara" w:hAnsi="Candara"/>
          <w:lang w:val="en-US"/>
        </w:rPr>
        <w:t xml:space="preserve"> in the state. TSREDCO has identified 30 buildings as ECBC compliant with savings of 8% to 30% in Telangana state.</w:t>
      </w:r>
    </w:p>
    <w:p w14:paraId="0D2ED3B7" w14:textId="600BBE25" w:rsidR="00B340D4" w:rsidRPr="004E4F40" w:rsidRDefault="00B340D4" w:rsidP="0074740B">
      <w:pPr>
        <w:pStyle w:val="BodyText"/>
        <w:kinsoku w:val="0"/>
        <w:overflowPunct w:val="0"/>
        <w:spacing w:before="210" w:line="288" w:lineRule="auto"/>
        <w:ind w:left="338" w:right="113"/>
        <w:jc w:val="both"/>
        <w:rPr>
          <w:rFonts w:ascii="Candara" w:hAnsi="Candara"/>
          <w:lang w:val="en-US"/>
        </w:rPr>
      </w:pPr>
      <w:r w:rsidRPr="004E4F40">
        <w:rPr>
          <w:rFonts w:ascii="Candara" w:hAnsi="Candara"/>
          <w:lang w:val="en-US"/>
        </w:rPr>
        <w:t>He welcome</w:t>
      </w:r>
      <w:r w:rsidR="004E602D">
        <w:rPr>
          <w:rFonts w:ascii="Candara" w:hAnsi="Candara"/>
          <w:lang w:val="en-US"/>
        </w:rPr>
        <w:t>d</w:t>
      </w:r>
      <w:r w:rsidRPr="004E4F40">
        <w:rPr>
          <w:rFonts w:ascii="Candara" w:hAnsi="Candara"/>
          <w:lang w:val="en-US"/>
        </w:rPr>
        <w:t xml:space="preserve"> and acknowledged the attendees from </w:t>
      </w:r>
      <w:r w:rsidR="004E602D">
        <w:rPr>
          <w:rFonts w:ascii="Candara" w:hAnsi="Candara"/>
          <w:lang w:val="en-US"/>
        </w:rPr>
        <w:t xml:space="preserve">the </w:t>
      </w:r>
      <w:r w:rsidRPr="004E4F40">
        <w:rPr>
          <w:rFonts w:ascii="Candara" w:hAnsi="Candara"/>
          <w:lang w:val="en-US"/>
        </w:rPr>
        <w:t>private sector and other departments for their active participation in this workshop.</w:t>
      </w:r>
      <w:r w:rsidR="004E602D">
        <w:rPr>
          <w:rFonts w:ascii="Candara" w:hAnsi="Candara"/>
          <w:lang w:val="en-US"/>
        </w:rPr>
        <w:t xml:space="preserve"> </w:t>
      </w:r>
      <w:r w:rsidRPr="004E4F40">
        <w:rPr>
          <w:rFonts w:ascii="Candara" w:hAnsi="Candara"/>
          <w:lang w:val="en-US"/>
        </w:rPr>
        <w:t xml:space="preserve">He later thanked BEE and PwC for </w:t>
      </w:r>
      <w:proofErr w:type="spellStart"/>
      <w:r w:rsidRPr="004E4F40">
        <w:rPr>
          <w:rFonts w:ascii="Candara" w:hAnsi="Candara"/>
          <w:lang w:val="en-US"/>
        </w:rPr>
        <w:t>organising</w:t>
      </w:r>
      <w:proofErr w:type="spellEnd"/>
      <w:r w:rsidRPr="004E4F40">
        <w:rPr>
          <w:rFonts w:ascii="Candara" w:hAnsi="Candara"/>
          <w:lang w:val="en-US"/>
        </w:rPr>
        <w:t xml:space="preserve"> the workshop.</w:t>
      </w:r>
    </w:p>
    <w:p w14:paraId="568AB832" w14:textId="77777777" w:rsidR="00B340D4" w:rsidRPr="004E4F40" w:rsidRDefault="00B340D4" w:rsidP="00B340D4">
      <w:pPr>
        <w:pStyle w:val="BodyText"/>
        <w:kinsoku w:val="0"/>
        <w:overflowPunct w:val="0"/>
        <w:spacing w:before="9"/>
        <w:rPr>
          <w:rFonts w:ascii="Candara" w:hAnsi="Candara"/>
          <w:lang w:val="en-US"/>
        </w:rPr>
      </w:pPr>
      <w:r w:rsidRPr="004E4F40">
        <w:rPr>
          <w:rFonts w:ascii="Candara" w:hAnsi="Candara"/>
          <w:noProof/>
        </w:rPr>
        <w:lastRenderedPageBreak/>
        <mc:AlternateContent>
          <mc:Choice Requires="wps">
            <w:drawing>
              <wp:anchor distT="0" distB="0" distL="0" distR="0" simplePos="0" relativeHeight="251670528" behindDoc="0" locked="0" layoutInCell="0" allowOverlap="1" wp14:anchorId="09F57060" wp14:editId="2A346EAA">
                <wp:simplePos x="0" y="0"/>
                <wp:positionH relativeFrom="page">
                  <wp:posOffset>1304290</wp:posOffset>
                </wp:positionH>
                <wp:positionV relativeFrom="paragraph">
                  <wp:posOffset>160655</wp:posOffset>
                </wp:positionV>
                <wp:extent cx="5130800" cy="2679700"/>
                <wp:effectExtent l="0" t="1270" r="3810" b="0"/>
                <wp:wrapTopAndBottom/>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0" cy="267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D4B50" w14:textId="39A817E9" w:rsidR="00B340D4" w:rsidRDefault="00B340D4" w:rsidP="00B340D4">
                            <w:pPr>
                              <w:spacing w:line="4220" w:lineRule="atLeast"/>
                              <w:rPr>
                                <w:rFonts w:ascii="Times New Roman" w:hAnsi="Times New Roman"/>
                              </w:rPr>
                            </w:pPr>
                            <w:r>
                              <w:rPr>
                                <w:rFonts w:ascii="Times New Roman" w:hAnsi="Times New Roman"/>
                                <w:noProof/>
                              </w:rPr>
                              <w:drawing>
                                <wp:inline distT="0" distB="0" distL="0" distR="0" wp14:anchorId="03C06B34" wp14:editId="0A0695A9">
                                  <wp:extent cx="5123815" cy="2680335"/>
                                  <wp:effectExtent l="0" t="0" r="635" b="571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3815" cy="2680335"/>
                                          </a:xfrm>
                                          <a:prstGeom prst="rect">
                                            <a:avLst/>
                                          </a:prstGeom>
                                          <a:noFill/>
                                          <a:ln>
                                            <a:noFill/>
                                          </a:ln>
                                        </pic:spPr>
                                      </pic:pic>
                                    </a:graphicData>
                                  </a:graphic>
                                </wp:inline>
                              </w:drawing>
                            </w:r>
                          </w:p>
                          <w:p w14:paraId="4F9EEFFD" w14:textId="77777777" w:rsidR="00B340D4" w:rsidRDefault="00B340D4" w:rsidP="00B340D4">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57060" id="Rectangle 217" o:spid="_x0000_s1030" style="position:absolute;margin-left:102.7pt;margin-top:12.65pt;width:404pt;height:211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" o:allowincell="f" filled="f" stroked="f">
                <v:textbox inset="0,0,0,0">
                  <w:txbxContent>
                    <w:p w14:paraId="07DD4B50" w14:textId="39A817E9" w:rsidR="00B340D4" w:rsidRDefault="00B340D4" w:rsidP="00B340D4">
                      <w:pPr>
                        <w:spacing w:line="4220" w:lineRule="atLeast"/>
                        <w:rPr>
                          <w:rFonts w:ascii="Times New Roman" w:hAnsi="Times New Roman"/>
                        </w:rPr>
                      </w:pPr>
                      <w:r>
                        <w:rPr>
                          <w:rFonts w:ascii="Times New Roman" w:hAnsi="Times New Roman"/>
                          <w:noProof/>
                        </w:rPr>
                        <w:drawing>
                          <wp:inline distT="0" distB="0" distL="0" distR="0" wp14:anchorId="03C06B34" wp14:editId="0A0695A9">
                            <wp:extent cx="5123815" cy="2680335"/>
                            <wp:effectExtent l="0" t="0" r="635" b="571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3815" cy="2680335"/>
                                    </a:xfrm>
                                    <a:prstGeom prst="rect">
                                      <a:avLst/>
                                    </a:prstGeom>
                                    <a:noFill/>
                                    <a:ln>
                                      <a:noFill/>
                                    </a:ln>
                                  </pic:spPr>
                                </pic:pic>
                              </a:graphicData>
                            </a:graphic>
                          </wp:inline>
                        </w:drawing>
                      </w:r>
                    </w:p>
                    <w:p w14:paraId="4F9EEFFD" w14:textId="77777777" w:rsidR="00B340D4" w:rsidRDefault="00B340D4" w:rsidP="00B340D4">
                      <w:pPr>
                        <w:rPr>
                          <w:rFonts w:ascii="Times New Roman" w:hAnsi="Times New Roman"/>
                        </w:rPr>
                      </w:pPr>
                    </w:p>
                  </w:txbxContent>
                </v:textbox>
                <w10:wrap type="topAndBottom" anchorx="page"/>
              </v:rect>
            </w:pict>
          </mc:Fallback>
        </mc:AlternateContent>
      </w:r>
    </w:p>
    <w:p w14:paraId="2899C159" w14:textId="38ADC2A8" w:rsidR="00B340D4" w:rsidRPr="004E4F40" w:rsidRDefault="00B340D4" w:rsidP="00B340D4">
      <w:pPr>
        <w:rPr>
          <w:rFonts w:eastAsia="Times New Roman"/>
          <w:lang w:val="en-US" w:eastAsia="da-DK"/>
        </w:rPr>
      </w:pPr>
      <w:r w:rsidRPr="004E4F40">
        <w:rPr>
          <w:rFonts w:eastAsia="Times New Roman"/>
          <w:b/>
          <w:lang w:val="en-US" w:eastAsia="da-DK"/>
        </w:rPr>
        <w:t xml:space="preserve">Mr. Rajeev Ralhan </w:t>
      </w:r>
      <w:r w:rsidRPr="004E602D">
        <w:rPr>
          <w:rFonts w:eastAsia="Times New Roman"/>
          <w:lang w:val="en-US" w:eastAsia="da-DK"/>
        </w:rPr>
        <w:t>delivered</w:t>
      </w:r>
      <w:r w:rsidRPr="004E4F40">
        <w:rPr>
          <w:rFonts w:eastAsia="Times New Roman"/>
          <w:lang w:val="en-US" w:eastAsia="da-DK"/>
        </w:rPr>
        <w:t xml:space="preserve"> the objective of the workshop. </w:t>
      </w:r>
      <w:r w:rsidR="004E602D" w:rsidRPr="004E4F40">
        <w:rPr>
          <w:rFonts w:eastAsia="Times New Roman"/>
          <w:lang w:val="en-US" w:eastAsia="da-DK"/>
        </w:rPr>
        <w:t>Firstly,</w:t>
      </w:r>
      <w:r w:rsidRPr="004E4F40">
        <w:rPr>
          <w:rFonts w:eastAsia="Times New Roman"/>
          <w:lang w:val="en-US" w:eastAsia="da-DK"/>
        </w:rPr>
        <w:t xml:space="preserve"> he thanked Mr. Arvind Kumar (IAS) and other dignitaries on the head table. He talked about the challenges faced in India </w:t>
      </w:r>
      <w:r w:rsidR="004E602D">
        <w:rPr>
          <w:rFonts w:eastAsia="Times New Roman"/>
          <w:lang w:val="en-US" w:eastAsia="da-DK"/>
        </w:rPr>
        <w:t>for</w:t>
      </w:r>
      <w:r w:rsidRPr="004E4F40">
        <w:rPr>
          <w:rFonts w:eastAsia="Times New Roman"/>
          <w:lang w:val="en-US" w:eastAsia="da-DK"/>
        </w:rPr>
        <w:t xml:space="preserve"> the implementation of ECBC over the years and PwC approach towards the solution </w:t>
      </w:r>
      <w:r w:rsidR="004E602D">
        <w:rPr>
          <w:rFonts w:eastAsia="Times New Roman"/>
          <w:lang w:val="en-US" w:eastAsia="da-DK"/>
        </w:rPr>
        <w:t>to</w:t>
      </w:r>
      <w:r w:rsidRPr="004E4F40">
        <w:rPr>
          <w:rFonts w:eastAsia="Times New Roman"/>
          <w:lang w:val="en-US" w:eastAsia="da-DK"/>
        </w:rPr>
        <w:t xml:space="preserve"> these challenges. He briefed the agenda and idea behind the regional workshops. Under the umbrella of EU, PwC is working as implementing partner in four states. </w:t>
      </w:r>
      <w:r w:rsidR="004E602D">
        <w:rPr>
          <w:rFonts w:eastAsia="Times New Roman"/>
          <w:lang w:val="en-US" w:eastAsia="da-DK"/>
        </w:rPr>
        <w:t>Since t</w:t>
      </w:r>
      <w:r w:rsidRPr="004E4F40">
        <w:rPr>
          <w:rFonts w:eastAsia="Times New Roman"/>
          <w:lang w:val="en-US" w:eastAsia="da-DK"/>
        </w:rPr>
        <w:t>here are</w:t>
      </w:r>
      <w:r w:rsidR="004E602D">
        <w:rPr>
          <w:rFonts w:eastAsia="Times New Roman"/>
          <w:lang w:val="en-US" w:eastAsia="da-DK"/>
        </w:rPr>
        <w:t xml:space="preserve"> similar </w:t>
      </w:r>
      <w:r w:rsidRPr="004E4F40">
        <w:rPr>
          <w:rFonts w:eastAsia="Times New Roman"/>
          <w:lang w:val="en-US" w:eastAsia="da-DK"/>
        </w:rPr>
        <w:t>issues in each state</w:t>
      </w:r>
      <w:r w:rsidR="004E602D">
        <w:rPr>
          <w:rFonts w:eastAsia="Times New Roman"/>
          <w:lang w:val="en-US" w:eastAsia="da-DK"/>
        </w:rPr>
        <w:t xml:space="preserve">, </w:t>
      </w:r>
      <w:r w:rsidRPr="004E4F40">
        <w:rPr>
          <w:rFonts w:eastAsia="Times New Roman"/>
          <w:lang w:val="en-US" w:eastAsia="da-DK"/>
        </w:rPr>
        <w:t xml:space="preserve">the idea was to create a common implementation forum where all the states come forward and share their views and learning. The first national workshop was held in September 2017, in Delhi with all the key stakeholders as participants. The design of the workshop is to have discussions on real </w:t>
      </w:r>
      <w:proofErr w:type="spellStart"/>
      <w:r w:rsidR="004E602D">
        <w:rPr>
          <w:rFonts w:eastAsia="Times New Roman"/>
          <w:lang w:val="en-US" w:eastAsia="da-DK"/>
        </w:rPr>
        <w:t>problrems</w:t>
      </w:r>
      <w:proofErr w:type="spellEnd"/>
      <w:r w:rsidRPr="004E4F40">
        <w:rPr>
          <w:rFonts w:eastAsia="Times New Roman"/>
          <w:lang w:val="en-US" w:eastAsia="da-DK"/>
        </w:rPr>
        <w:t>, share the experience and decide the right strategy.</w:t>
      </w:r>
    </w:p>
    <w:p w14:paraId="06814392" w14:textId="53899F6C" w:rsidR="00435EDC" w:rsidRPr="004E4F40" w:rsidRDefault="00435EDC" w:rsidP="00435EDC">
      <w:pPr>
        <w:pStyle w:val="BodyText"/>
        <w:kinsoku w:val="0"/>
        <w:overflowPunct w:val="0"/>
        <w:spacing w:before="210" w:line="288" w:lineRule="auto"/>
        <w:ind w:left="338" w:right="113"/>
        <w:jc w:val="both"/>
        <w:rPr>
          <w:rFonts w:ascii="Candara" w:hAnsi="Candara"/>
          <w:lang w:val="en-US"/>
        </w:rPr>
      </w:pPr>
    </w:p>
    <w:p w14:paraId="61B5E6F9" w14:textId="1A6AB826" w:rsidR="005334BF" w:rsidRPr="004E4F40" w:rsidRDefault="005334BF" w:rsidP="005334BF">
      <w:pPr>
        <w:rPr>
          <w:lang w:val="en-US" w:eastAsia="da-DK"/>
        </w:rPr>
      </w:pPr>
    </w:p>
    <w:p w14:paraId="0B274D8B" w14:textId="7DD688C3" w:rsidR="005334BF" w:rsidRPr="004E4F40" w:rsidRDefault="005334BF" w:rsidP="005334BF">
      <w:pPr>
        <w:rPr>
          <w:lang w:val="en-US" w:eastAsia="da-DK"/>
        </w:rPr>
      </w:pPr>
    </w:p>
    <w:p w14:paraId="2A4994AE" w14:textId="63D9AA28" w:rsidR="005334BF" w:rsidRPr="004E4F40" w:rsidRDefault="005334BF" w:rsidP="005334BF">
      <w:pPr>
        <w:rPr>
          <w:lang w:val="en-US" w:eastAsia="da-DK"/>
        </w:rPr>
      </w:pPr>
    </w:p>
    <w:p w14:paraId="30619D4B" w14:textId="2BDC1B24" w:rsidR="005334BF" w:rsidRPr="004E4F40" w:rsidRDefault="005334BF" w:rsidP="005334BF">
      <w:pPr>
        <w:rPr>
          <w:lang w:val="en-US" w:eastAsia="da-DK"/>
        </w:rPr>
      </w:pPr>
    </w:p>
    <w:p w14:paraId="360A0633" w14:textId="399CAF5D" w:rsidR="005334BF" w:rsidRPr="004E4F40" w:rsidRDefault="005334BF" w:rsidP="005334BF">
      <w:pPr>
        <w:rPr>
          <w:lang w:val="en-US" w:eastAsia="da-DK"/>
        </w:rPr>
      </w:pPr>
    </w:p>
    <w:p w14:paraId="4B005EA6" w14:textId="683BD44E" w:rsidR="005334BF" w:rsidRPr="004E4F40" w:rsidRDefault="005334BF" w:rsidP="005334BF">
      <w:pPr>
        <w:rPr>
          <w:lang w:val="en-US" w:eastAsia="da-DK"/>
        </w:rPr>
      </w:pPr>
    </w:p>
    <w:p w14:paraId="5A4C918C" w14:textId="77777777" w:rsidR="005334BF" w:rsidRPr="004E4F40" w:rsidRDefault="005334BF" w:rsidP="005334BF">
      <w:pPr>
        <w:rPr>
          <w:lang w:val="en-US" w:eastAsia="da-DK"/>
        </w:rPr>
      </w:pPr>
    </w:p>
    <w:p w14:paraId="6919DAED" w14:textId="5C6E2530" w:rsidR="00B340D4" w:rsidRPr="004E4F40" w:rsidRDefault="00B340D4" w:rsidP="00435EDC">
      <w:pPr>
        <w:pStyle w:val="BodyText"/>
        <w:kinsoku w:val="0"/>
        <w:overflowPunct w:val="0"/>
        <w:spacing w:before="210" w:line="288" w:lineRule="auto"/>
        <w:ind w:left="338" w:right="113"/>
        <w:jc w:val="both"/>
        <w:rPr>
          <w:rFonts w:ascii="Candara" w:hAnsi="Candara"/>
          <w:lang w:val="en-US"/>
        </w:rPr>
      </w:pPr>
      <w:r w:rsidRPr="004E4F40">
        <w:rPr>
          <w:rFonts w:ascii="Candara" w:hAnsi="Candara"/>
          <w:noProof/>
          <w:lang w:val="en-US"/>
        </w:rPr>
        <w:lastRenderedPageBreak/>
        <mc:AlternateContent>
          <mc:Choice Requires="wps">
            <w:drawing>
              <wp:anchor distT="0" distB="0" distL="0" distR="0" simplePos="0" relativeHeight="251671552" behindDoc="0" locked="0" layoutInCell="0" allowOverlap="1" wp14:anchorId="27E4C2D5" wp14:editId="52002FE3">
                <wp:simplePos x="0" y="0"/>
                <wp:positionH relativeFrom="page">
                  <wp:posOffset>1600200</wp:posOffset>
                </wp:positionH>
                <wp:positionV relativeFrom="paragraph">
                  <wp:posOffset>116840</wp:posOffset>
                </wp:positionV>
                <wp:extent cx="4572000" cy="2298700"/>
                <wp:effectExtent l="0" t="3175" r="0" b="3175"/>
                <wp:wrapTopAndBottom/>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29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3FD92" w14:textId="42524907" w:rsidR="00B340D4" w:rsidRDefault="00B340D4" w:rsidP="005334BF">
                            <w:pPr>
                              <w:spacing w:line="3620" w:lineRule="atLeast"/>
                              <w:jc w:val="center"/>
                              <w:rPr>
                                <w:rFonts w:ascii="Times New Roman" w:hAnsi="Times New Roman"/>
                              </w:rPr>
                            </w:pPr>
                            <w:r>
                              <w:rPr>
                                <w:rFonts w:ascii="Times New Roman" w:hAnsi="Times New Roman"/>
                                <w:noProof/>
                              </w:rPr>
                              <w:drawing>
                                <wp:inline distT="0" distB="0" distL="0" distR="0" wp14:anchorId="1F699208" wp14:editId="75E3FCC2">
                                  <wp:extent cx="4572000" cy="230187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301875"/>
                                          </a:xfrm>
                                          <a:prstGeom prst="rect">
                                            <a:avLst/>
                                          </a:prstGeom>
                                          <a:noFill/>
                                          <a:ln>
                                            <a:noFill/>
                                          </a:ln>
                                        </pic:spPr>
                                      </pic:pic>
                                    </a:graphicData>
                                  </a:graphic>
                                </wp:inline>
                              </w:drawing>
                            </w:r>
                          </w:p>
                          <w:p w14:paraId="09F39A84" w14:textId="77777777" w:rsidR="00B340D4" w:rsidRDefault="00B340D4" w:rsidP="00B340D4">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4C2D5" id="Rectangle 215" o:spid="_x0000_s1031" style="position:absolute;left:0;text-align:left;margin-left:126pt;margin-top:9.2pt;width:5in;height:181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" o:allowincell="f" filled="f" stroked="f">
                <v:textbox inset="0,0,0,0">
                  <w:txbxContent>
                    <w:p w14:paraId="3013FD92" w14:textId="42524907" w:rsidR="00B340D4" w:rsidRDefault="00B340D4" w:rsidP="005334BF">
                      <w:pPr>
                        <w:spacing w:line="3620" w:lineRule="atLeast"/>
                        <w:jc w:val="center"/>
                        <w:rPr>
                          <w:rFonts w:ascii="Times New Roman" w:hAnsi="Times New Roman"/>
                        </w:rPr>
                      </w:pPr>
                      <w:r>
                        <w:rPr>
                          <w:rFonts w:ascii="Times New Roman" w:hAnsi="Times New Roman"/>
                          <w:noProof/>
                        </w:rPr>
                        <w:drawing>
                          <wp:inline distT="0" distB="0" distL="0" distR="0" wp14:anchorId="1F699208" wp14:editId="75E3FCC2">
                            <wp:extent cx="4572000" cy="230187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301875"/>
                                    </a:xfrm>
                                    <a:prstGeom prst="rect">
                                      <a:avLst/>
                                    </a:prstGeom>
                                    <a:noFill/>
                                    <a:ln>
                                      <a:noFill/>
                                    </a:ln>
                                  </pic:spPr>
                                </pic:pic>
                              </a:graphicData>
                            </a:graphic>
                          </wp:inline>
                        </w:drawing>
                      </w:r>
                    </w:p>
                    <w:p w14:paraId="09F39A84" w14:textId="77777777" w:rsidR="00B340D4" w:rsidRDefault="00B340D4" w:rsidP="00B340D4">
                      <w:pPr>
                        <w:rPr>
                          <w:rFonts w:ascii="Times New Roman" w:hAnsi="Times New Roman"/>
                        </w:rPr>
                      </w:pPr>
                    </w:p>
                  </w:txbxContent>
                </v:textbox>
                <w10:wrap type="topAndBottom" anchorx="page"/>
              </v:rect>
            </w:pict>
          </mc:Fallback>
        </mc:AlternateContent>
      </w:r>
      <w:r w:rsidR="004E602D">
        <w:rPr>
          <w:rFonts w:ascii="Candara" w:hAnsi="Candara"/>
          <w:lang w:val="en-US"/>
        </w:rPr>
        <w:t>T</w:t>
      </w:r>
      <w:r w:rsidRPr="004E4F40">
        <w:rPr>
          <w:rFonts w:ascii="Candara" w:hAnsi="Candara"/>
          <w:lang w:val="en-US"/>
        </w:rPr>
        <w:t xml:space="preserve">he first regional workshop held in Maharashtra in May where 7 western states attended and interacted. The third one is scheduled in Bihar in next month and </w:t>
      </w:r>
      <w:r w:rsidR="004E602D">
        <w:rPr>
          <w:rFonts w:ascii="Candara" w:hAnsi="Candara"/>
          <w:lang w:val="en-US"/>
        </w:rPr>
        <w:t xml:space="preserve">the </w:t>
      </w:r>
      <w:r w:rsidRPr="004E4F40">
        <w:rPr>
          <w:rFonts w:ascii="Candara" w:hAnsi="Candara"/>
          <w:lang w:val="en-US"/>
        </w:rPr>
        <w:t>national workshop will take place in February</w:t>
      </w:r>
      <w:r w:rsidR="004E602D">
        <w:rPr>
          <w:rFonts w:ascii="Candara" w:hAnsi="Candara"/>
          <w:lang w:val="en-US"/>
        </w:rPr>
        <w:t xml:space="preserve"> 2019</w:t>
      </w:r>
      <w:r w:rsidRPr="004E4F40">
        <w:rPr>
          <w:rFonts w:ascii="Candara" w:hAnsi="Candara"/>
          <w:lang w:val="en-US"/>
        </w:rPr>
        <w:t xml:space="preserve">. The forum will serve the purpose for all the building energy efficiency programs in India. He further requested Mr. Arvind Kumar, principal secretary, </w:t>
      </w:r>
      <w:proofErr w:type="gramStart"/>
      <w:r w:rsidRPr="004E4F40">
        <w:rPr>
          <w:rFonts w:ascii="Candara" w:hAnsi="Candara"/>
          <w:lang w:val="en-US"/>
        </w:rPr>
        <w:t>Municipal  Administration</w:t>
      </w:r>
      <w:proofErr w:type="gramEnd"/>
      <w:r w:rsidRPr="004E4F40">
        <w:rPr>
          <w:rFonts w:ascii="Candara" w:hAnsi="Candara"/>
          <w:lang w:val="en-US"/>
        </w:rPr>
        <w:t xml:space="preserve">  &amp;  Urban  Development  Department,  Government of</w:t>
      </w:r>
      <w:r w:rsidR="00D3755B">
        <w:rPr>
          <w:rFonts w:ascii="Candara" w:hAnsi="Candara"/>
          <w:lang w:val="en-US"/>
        </w:rPr>
        <w:t xml:space="preserve"> </w:t>
      </w:r>
      <w:r w:rsidRPr="004E4F40">
        <w:rPr>
          <w:rFonts w:ascii="Candara" w:hAnsi="Candara"/>
          <w:lang w:val="en-US"/>
        </w:rPr>
        <w:t xml:space="preserve">Telangana </w:t>
      </w:r>
      <w:r w:rsidR="00D3755B">
        <w:rPr>
          <w:rFonts w:ascii="Candara" w:hAnsi="Candara"/>
          <w:lang w:val="en-US"/>
        </w:rPr>
        <w:t xml:space="preserve">to emphasize on </w:t>
      </w:r>
      <w:r w:rsidRPr="004E4F40">
        <w:rPr>
          <w:rFonts w:ascii="Candara" w:hAnsi="Candara"/>
          <w:lang w:val="en-US"/>
        </w:rPr>
        <w:t>synerg</w:t>
      </w:r>
      <w:r w:rsidR="00D3755B">
        <w:rPr>
          <w:rFonts w:ascii="Candara" w:hAnsi="Candara"/>
          <w:lang w:val="en-US"/>
        </w:rPr>
        <w:t xml:space="preserve">ies </w:t>
      </w:r>
      <w:r w:rsidRPr="004E4F40">
        <w:rPr>
          <w:rFonts w:ascii="Candara" w:hAnsi="Candara"/>
          <w:lang w:val="en-US"/>
        </w:rPr>
        <w:t xml:space="preserve">between the </w:t>
      </w:r>
      <w:r w:rsidR="00D3755B" w:rsidRPr="004E4F40">
        <w:rPr>
          <w:rFonts w:ascii="Candara" w:hAnsi="Candara"/>
          <w:lang w:val="en-US"/>
        </w:rPr>
        <w:t>government</w:t>
      </w:r>
      <w:r w:rsidR="00D3755B">
        <w:rPr>
          <w:rFonts w:ascii="Candara" w:hAnsi="Candara"/>
          <w:lang w:val="en-US"/>
        </w:rPr>
        <w:t xml:space="preserve">al </w:t>
      </w:r>
      <w:r w:rsidRPr="004E4F40">
        <w:rPr>
          <w:rFonts w:ascii="Candara" w:hAnsi="Candara"/>
          <w:lang w:val="en-US"/>
        </w:rPr>
        <w:t xml:space="preserve">departments </w:t>
      </w:r>
      <w:r w:rsidR="00D3755B">
        <w:rPr>
          <w:rFonts w:ascii="Candara" w:hAnsi="Candara"/>
          <w:lang w:val="en-US"/>
        </w:rPr>
        <w:t xml:space="preserve">in order to assist in the development of a </w:t>
      </w:r>
      <w:r w:rsidRPr="004E4F40">
        <w:rPr>
          <w:rFonts w:ascii="Candara" w:hAnsi="Candara"/>
          <w:lang w:val="en-US"/>
        </w:rPr>
        <w:t>common implementation forum where MOUD and MOP are working together for the implementation of ECBC.</w:t>
      </w:r>
    </w:p>
    <w:p w14:paraId="1FF0A525" w14:textId="55396BD2" w:rsidR="00B340D4" w:rsidRPr="004E4F40" w:rsidRDefault="00D3755B" w:rsidP="00435EDC">
      <w:pPr>
        <w:pStyle w:val="BodyText"/>
        <w:kinsoku w:val="0"/>
        <w:overflowPunct w:val="0"/>
        <w:spacing w:before="210" w:line="288" w:lineRule="auto"/>
        <w:ind w:left="338" w:right="113"/>
        <w:jc w:val="both"/>
        <w:rPr>
          <w:rFonts w:ascii="Candara" w:hAnsi="Candara"/>
          <w:lang w:val="en-US"/>
        </w:rPr>
      </w:pPr>
      <w:r w:rsidRPr="004E4F40">
        <w:rPr>
          <w:rFonts w:ascii="Candara" w:hAnsi="Candara"/>
          <w:lang w:val="en-US"/>
        </w:rPr>
        <w:t>L</w:t>
      </w:r>
      <w:r w:rsidRPr="004E4F40">
        <w:rPr>
          <w:rFonts w:ascii="Candara" w:hAnsi="Candara"/>
          <w:lang w:val="en-US"/>
        </w:rPr>
        <w:t>astly</w:t>
      </w:r>
      <w:r>
        <w:rPr>
          <w:rFonts w:ascii="Candara" w:hAnsi="Candara"/>
          <w:lang w:val="en-US"/>
        </w:rPr>
        <w:t>, h</w:t>
      </w:r>
      <w:r w:rsidR="00B340D4" w:rsidRPr="004E4F40">
        <w:rPr>
          <w:rFonts w:ascii="Candara" w:hAnsi="Candara"/>
          <w:lang w:val="en-US"/>
        </w:rPr>
        <w:t xml:space="preserve">e requested all to participate and contribute in the discussion rather than being a listener. CREDAI can also share their experience for the implementation of ECBC. He requested all to talk and learn on the practical experience. The whole idea is to interact in this forum. He ended up thanking BEE, ASCI and TSREDCO for helping and supporting </w:t>
      </w:r>
      <w:r>
        <w:rPr>
          <w:rFonts w:ascii="Candara" w:hAnsi="Candara"/>
          <w:lang w:val="en-US"/>
        </w:rPr>
        <w:t>for</w:t>
      </w:r>
      <w:r w:rsidR="00B340D4" w:rsidRPr="004E4F40">
        <w:rPr>
          <w:rFonts w:ascii="Candara" w:hAnsi="Candara"/>
          <w:lang w:val="en-US"/>
        </w:rPr>
        <w:t xml:space="preserve"> organiz</w:t>
      </w:r>
      <w:r>
        <w:rPr>
          <w:rFonts w:ascii="Candara" w:hAnsi="Candara"/>
          <w:lang w:val="en-US"/>
        </w:rPr>
        <w:t>ing</w:t>
      </w:r>
      <w:r w:rsidR="00B340D4" w:rsidRPr="004E4F40">
        <w:rPr>
          <w:rFonts w:ascii="Candara" w:hAnsi="Candara"/>
          <w:lang w:val="en-US"/>
        </w:rPr>
        <w:t xml:space="preserve"> this workshop.</w:t>
      </w:r>
    </w:p>
    <w:p w14:paraId="6DFC3742" w14:textId="13742595" w:rsidR="00B340D4" w:rsidRPr="004E4F40" w:rsidRDefault="00B340D4" w:rsidP="00B340D4">
      <w:pPr>
        <w:pStyle w:val="BodyText"/>
        <w:kinsoku w:val="0"/>
        <w:overflowPunct w:val="0"/>
        <w:spacing w:before="5"/>
        <w:rPr>
          <w:rFonts w:ascii="Candara" w:hAnsi="Candara"/>
          <w:sz w:val="15"/>
          <w:szCs w:val="15"/>
          <w:lang w:val="en-US"/>
        </w:rPr>
      </w:pPr>
      <w:r w:rsidRPr="004E4F40">
        <w:rPr>
          <w:rFonts w:ascii="Candara" w:hAnsi="Candara"/>
          <w:noProof/>
        </w:rPr>
        <mc:AlternateContent>
          <mc:Choice Requires="wps">
            <w:drawing>
              <wp:anchor distT="0" distB="0" distL="0" distR="0" simplePos="0" relativeHeight="251672576" behindDoc="0" locked="0" layoutInCell="0" allowOverlap="1" wp14:anchorId="0F1D4AAE" wp14:editId="3C473976">
                <wp:simplePos x="0" y="0"/>
                <wp:positionH relativeFrom="page">
                  <wp:posOffset>1376045</wp:posOffset>
                </wp:positionH>
                <wp:positionV relativeFrom="paragraph">
                  <wp:posOffset>136525</wp:posOffset>
                </wp:positionV>
                <wp:extent cx="4978400" cy="2616200"/>
                <wp:effectExtent l="4445" t="1905" r="0" b="1270"/>
                <wp:wrapTopAndBottom/>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0" cy="261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AA133" w14:textId="284A3F1A" w:rsidR="00B340D4" w:rsidRDefault="00B340D4" w:rsidP="00B340D4">
                            <w:pPr>
                              <w:spacing w:line="4120" w:lineRule="atLeast"/>
                              <w:rPr>
                                <w:rFonts w:ascii="Times New Roman" w:hAnsi="Times New Roman"/>
                              </w:rPr>
                            </w:pPr>
                            <w:r>
                              <w:rPr>
                                <w:rFonts w:ascii="Times New Roman" w:hAnsi="Times New Roman"/>
                                <w:noProof/>
                              </w:rPr>
                              <w:drawing>
                                <wp:inline distT="0" distB="0" distL="0" distR="0" wp14:anchorId="617B7093" wp14:editId="66C82BEE">
                                  <wp:extent cx="4982210" cy="2616835"/>
                                  <wp:effectExtent l="0" t="0" r="889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2210" cy="2616835"/>
                                          </a:xfrm>
                                          <a:prstGeom prst="rect">
                                            <a:avLst/>
                                          </a:prstGeom>
                                          <a:noFill/>
                                          <a:ln>
                                            <a:noFill/>
                                          </a:ln>
                                        </pic:spPr>
                                      </pic:pic>
                                    </a:graphicData>
                                  </a:graphic>
                                </wp:inline>
                              </w:drawing>
                            </w:r>
                          </w:p>
                          <w:p w14:paraId="62270DA6" w14:textId="77777777" w:rsidR="00B340D4" w:rsidRDefault="00B340D4" w:rsidP="00B340D4">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D4AAE" id="Rectangle 208" o:spid="_x0000_s1032" style="position:absolute;margin-left:108.35pt;margin-top:10.75pt;width:392pt;height:206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" o:allowincell="f" filled="f" stroked="f">
                <v:textbox inset="0,0,0,0">
                  <w:txbxContent>
                    <w:p w14:paraId="579AA133" w14:textId="284A3F1A" w:rsidR="00B340D4" w:rsidRDefault="00B340D4" w:rsidP="00B340D4">
                      <w:pPr>
                        <w:spacing w:line="4120" w:lineRule="atLeast"/>
                        <w:rPr>
                          <w:rFonts w:ascii="Times New Roman" w:hAnsi="Times New Roman"/>
                        </w:rPr>
                      </w:pPr>
                      <w:r>
                        <w:rPr>
                          <w:rFonts w:ascii="Times New Roman" w:hAnsi="Times New Roman"/>
                          <w:noProof/>
                        </w:rPr>
                        <w:drawing>
                          <wp:inline distT="0" distB="0" distL="0" distR="0" wp14:anchorId="617B7093" wp14:editId="66C82BEE">
                            <wp:extent cx="4982210" cy="2616835"/>
                            <wp:effectExtent l="0" t="0" r="889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2210" cy="2616835"/>
                                    </a:xfrm>
                                    <a:prstGeom prst="rect">
                                      <a:avLst/>
                                    </a:prstGeom>
                                    <a:noFill/>
                                    <a:ln>
                                      <a:noFill/>
                                    </a:ln>
                                  </pic:spPr>
                                </pic:pic>
                              </a:graphicData>
                            </a:graphic>
                          </wp:inline>
                        </w:drawing>
                      </w:r>
                    </w:p>
                    <w:p w14:paraId="62270DA6" w14:textId="77777777" w:rsidR="00B340D4" w:rsidRDefault="00B340D4" w:rsidP="00B340D4">
                      <w:pPr>
                        <w:rPr>
                          <w:rFonts w:ascii="Times New Roman" w:hAnsi="Times New Roman"/>
                        </w:rPr>
                      </w:pPr>
                    </w:p>
                  </w:txbxContent>
                </v:textbox>
                <w10:wrap type="topAndBottom" anchorx="page"/>
              </v:rect>
            </w:pict>
          </mc:Fallback>
        </mc:AlternateContent>
      </w:r>
    </w:p>
    <w:p w14:paraId="6E8034AB" w14:textId="0CA43E72" w:rsidR="00B340D4" w:rsidRPr="004E4F40" w:rsidRDefault="00B340D4" w:rsidP="00B50AFF">
      <w:pPr>
        <w:ind w:left="284"/>
        <w:rPr>
          <w:lang w:val="en-US"/>
        </w:rPr>
      </w:pPr>
      <w:r w:rsidRPr="004E4F40">
        <w:rPr>
          <w:b/>
          <w:lang w:val="en-US"/>
        </w:rPr>
        <w:t xml:space="preserve">Dr. Usha Ramachandra </w:t>
      </w:r>
      <w:r w:rsidRPr="004E4F40">
        <w:rPr>
          <w:lang w:val="en-US"/>
        </w:rPr>
        <w:t xml:space="preserve">delivered her notions on the workshop. She congratulated TSREDCO, MOUD and BEE to reach mandatory compliance of code in the state. She mentioned the role of </w:t>
      </w:r>
      <w:r w:rsidRPr="004E4F40">
        <w:rPr>
          <w:rFonts w:eastAsia="Times New Roman"/>
          <w:lang w:val="en-US" w:eastAsia="da-DK"/>
        </w:rPr>
        <w:t xml:space="preserve">ASCI, NDRC and IIIT Hyderabad in the framework of ECBC implementation in the state and support to the government. She briefly acknowledged architects, consultants, builders, R&amp;B department. The R&amp;B came up with the proposal to make the new integrated district collectorate complex as ECBC </w:t>
      </w:r>
      <w:r w:rsidRPr="004E4F40">
        <w:rPr>
          <w:rFonts w:eastAsia="Times New Roman"/>
          <w:lang w:val="en-US" w:eastAsia="da-DK"/>
        </w:rPr>
        <w:lastRenderedPageBreak/>
        <w:t xml:space="preserve">complaint building as a demonstration project. She mentioned that </w:t>
      </w:r>
      <w:r w:rsidR="00D3755B">
        <w:rPr>
          <w:rFonts w:eastAsia="Times New Roman"/>
          <w:lang w:val="en-US" w:eastAsia="da-DK"/>
        </w:rPr>
        <w:t xml:space="preserve">the </w:t>
      </w:r>
      <w:r w:rsidRPr="004E4F40">
        <w:rPr>
          <w:rFonts w:eastAsia="Times New Roman"/>
          <w:lang w:val="en-US" w:eastAsia="da-DK"/>
        </w:rPr>
        <w:t>recently opened IKEA store is also ECBC compliant at occupancy stage. She mentioned that ASCI has trained more than 700 professional</w:t>
      </w:r>
      <w:r w:rsidR="00D3755B">
        <w:rPr>
          <w:rFonts w:eastAsia="Times New Roman"/>
          <w:lang w:val="en-US" w:eastAsia="da-DK"/>
        </w:rPr>
        <w:t>s</w:t>
      </w:r>
      <w:r w:rsidRPr="004E4F40">
        <w:rPr>
          <w:rFonts w:eastAsia="Times New Roman"/>
          <w:lang w:val="en-US" w:eastAsia="da-DK"/>
        </w:rPr>
        <w:t xml:space="preserve"> and created a pool of 100 ECBC experts in the state who are working towards the proper implementation of ECBC. She further added that ASCI will support the development of implementation path of ECBC 2017 in the state now.</w:t>
      </w:r>
    </w:p>
    <w:p w14:paraId="12E382E8" w14:textId="687966E1" w:rsidR="00B340D4" w:rsidRPr="004E4F40" w:rsidRDefault="00B340D4" w:rsidP="00B50AFF">
      <w:pPr>
        <w:rPr>
          <w:rFonts w:eastAsia="Times New Roman"/>
          <w:lang w:val="en-US" w:eastAsia="da-DK"/>
        </w:rPr>
      </w:pPr>
      <w:r w:rsidRPr="004E4F40">
        <w:rPr>
          <w:rFonts w:eastAsia="Times New Roman"/>
          <w:b/>
          <w:noProof/>
          <w:lang w:val="en-US" w:eastAsia="da-DK"/>
        </w:rPr>
        <mc:AlternateContent>
          <mc:Choice Requires="wps">
            <w:drawing>
              <wp:anchor distT="0" distB="0" distL="0" distR="0" simplePos="0" relativeHeight="251673600" behindDoc="0" locked="0" layoutInCell="0" allowOverlap="1" wp14:anchorId="71C6B1D3" wp14:editId="3BFE1EFD">
                <wp:simplePos x="0" y="0"/>
                <wp:positionH relativeFrom="page">
                  <wp:posOffset>2587625</wp:posOffset>
                </wp:positionH>
                <wp:positionV relativeFrom="paragraph">
                  <wp:posOffset>116840</wp:posOffset>
                </wp:positionV>
                <wp:extent cx="2565400" cy="2628900"/>
                <wp:effectExtent l="0" t="635" r="0" b="0"/>
                <wp:wrapTopAndBottom/>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33D01" w14:textId="0F6D5D89" w:rsidR="00B340D4" w:rsidRDefault="00B340D4" w:rsidP="00B340D4">
                            <w:pPr>
                              <w:spacing w:line="4140" w:lineRule="atLeast"/>
                              <w:rPr>
                                <w:rFonts w:ascii="Times New Roman" w:hAnsi="Times New Roman"/>
                              </w:rPr>
                            </w:pPr>
                            <w:r>
                              <w:rPr>
                                <w:rFonts w:ascii="Times New Roman" w:hAnsi="Times New Roman"/>
                                <w:noProof/>
                              </w:rPr>
                              <w:drawing>
                                <wp:inline distT="0" distB="0" distL="0" distR="0" wp14:anchorId="0F437745" wp14:editId="50012262">
                                  <wp:extent cx="2569845" cy="2632710"/>
                                  <wp:effectExtent l="0" t="0" r="190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5544" cy="2659038"/>
                                          </a:xfrm>
                                          <a:prstGeom prst="rect">
                                            <a:avLst/>
                                          </a:prstGeom>
                                          <a:noFill/>
                                          <a:ln>
                                            <a:noFill/>
                                          </a:ln>
                                        </pic:spPr>
                                      </pic:pic>
                                    </a:graphicData>
                                  </a:graphic>
                                </wp:inline>
                              </w:drawing>
                            </w:r>
                          </w:p>
                          <w:p w14:paraId="708805E9" w14:textId="77777777" w:rsidR="00B340D4" w:rsidRDefault="00B340D4" w:rsidP="00B340D4">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6B1D3" id="Rectangle 206" o:spid="_x0000_s1033" style="position:absolute;left:0;text-align:left;margin-left:203.75pt;margin-top:9.2pt;width:202pt;height:207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" o:allowincell="f" filled="f" stroked="f">
                <v:textbox inset="0,0,0,0">
                  <w:txbxContent>
                    <w:p w14:paraId="2A433D01" w14:textId="0F6D5D89" w:rsidR="00B340D4" w:rsidRDefault="00B340D4" w:rsidP="00B340D4">
                      <w:pPr>
                        <w:spacing w:line="4140" w:lineRule="atLeast"/>
                        <w:rPr>
                          <w:rFonts w:ascii="Times New Roman" w:hAnsi="Times New Roman"/>
                        </w:rPr>
                      </w:pPr>
                      <w:r>
                        <w:rPr>
                          <w:rFonts w:ascii="Times New Roman" w:hAnsi="Times New Roman"/>
                          <w:noProof/>
                        </w:rPr>
                        <w:drawing>
                          <wp:inline distT="0" distB="0" distL="0" distR="0" wp14:anchorId="0F437745" wp14:editId="50012262">
                            <wp:extent cx="2569845" cy="2632710"/>
                            <wp:effectExtent l="0" t="0" r="190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5544" cy="2659038"/>
                                    </a:xfrm>
                                    <a:prstGeom prst="rect">
                                      <a:avLst/>
                                    </a:prstGeom>
                                    <a:noFill/>
                                    <a:ln>
                                      <a:noFill/>
                                    </a:ln>
                                  </pic:spPr>
                                </pic:pic>
                              </a:graphicData>
                            </a:graphic>
                          </wp:inline>
                        </w:drawing>
                      </w:r>
                    </w:p>
                    <w:p w14:paraId="708805E9" w14:textId="77777777" w:rsidR="00B340D4" w:rsidRDefault="00B340D4" w:rsidP="00B340D4">
                      <w:pPr>
                        <w:rPr>
                          <w:rFonts w:ascii="Times New Roman" w:hAnsi="Times New Roman"/>
                        </w:rPr>
                      </w:pPr>
                    </w:p>
                  </w:txbxContent>
                </v:textbox>
                <w10:wrap type="topAndBottom" anchorx="page"/>
              </v:rect>
            </w:pict>
          </mc:Fallback>
        </mc:AlternateContent>
      </w:r>
      <w:r w:rsidRPr="004E4F40">
        <w:rPr>
          <w:rFonts w:eastAsia="Times New Roman"/>
          <w:b/>
          <w:lang w:val="en-US" w:eastAsia="da-DK"/>
        </w:rPr>
        <w:t xml:space="preserve">Mr. Saurabh </w:t>
      </w:r>
      <w:proofErr w:type="spellStart"/>
      <w:r w:rsidRPr="004E4F40">
        <w:rPr>
          <w:rFonts w:eastAsia="Times New Roman"/>
          <w:b/>
          <w:lang w:val="en-US" w:eastAsia="da-DK"/>
        </w:rPr>
        <w:t>Diddi</w:t>
      </w:r>
      <w:proofErr w:type="spellEnd"/>
      <w:r w:rsidRPr="004E4F40">
        <w:rPr>
          <w:rFonts w:eastAsia="Times New Roman"/>
          <w:lang w:val="en-US" w:eastAsia="da-DK"/>
        </w:rPr>
        <w:t xml:space="preserve"> delivered the key note address. He congratulated Telangana for the efforts put in the ECBC implementation. He added the importance of Urban Development department and thanked Mr. Arvind</w:t>
      </w:r>
      <w:r w:rsidR="00D3755B">
        <w:rPr>
          <w:rFonts w:eastAsia="Times New Roman"/>
          <w:lang w:val="en-US" w:eastAsia="da-DK"/>
        </w:rPr>
        <w:t xml:space="preserve"> </w:t>
      </w:r>
      <w:r w:rsidRPr="004E4F40">
        <w:rPr>
          <w:rFonts w:eastAsia="Times New Roman"/>
          <w:lang w:val="en-US" w:eastAsia="da-DK"/>
        </w:rPr>
        <w:t>Kumar for his kind presence in this workshop. Hyderabad (GHMC) is the only ULB to put this to implementation</w:t>
      </w:r>
      <w:r w:rsidR="004C7CC1" w:rsidRPr="004E4F40">
        <w:rPr>
          <w:rFonts w:eastAsia="Times New Roman"/>
          <w:lang w:val="en-US" w:eastAsia="da-DK"/>
        </w:rPr>
        <w:t xml:space="preserve"> </w:t>
      </w:r>
      <w:r w:rsidRPr="004E4F40">
        <w:rPr>
          <w:rFonts w:eastAsia="Times New Roman"/>
          <w:lang w:val="en-US" w:eastAsia="da-DK"/>
        </w:rPr>
        <w:t>stage in India.</w:t>
      </w:r>
    </w:p>
    <w:p w14:paraId="51316B33" w14:textId="1B9BD105" w:rsidR="00B340D4" w:rsidRPr="004E4F40" w:rsidRDefault="00B340D4" w:rsidP="00B50AFF">
      <w:pPr>
        <w:rPr>
          <w:rFonts w:eastAsia="Times New Roman"/>
          <w:lang w:val="en-US" w:eastAsia="da-DK"/>
        </w:rPr>
      </w:pPr>
      <w:r w:rsidRPr="004E4F40">
        <w:rPr>
          <w:rFonts w:eastAsia="Times New Roman"/>
          <w:lang w:val="en-US" w:eastAsia="da-DK"/>
        </w:rPr>
        <w:t xml:space="preserve">He added the role </w:t>
      </w:r>
      <w:r w:rsidR="00D3755B">
        <w:rPr>
          <w:rFonts w:eastAsia="Times New Roman"/>
          <w:lang w:val="en-US" w:eastAsia="da-DK"/>
        </w:rPr>
        <w:t xml:space="preserve">of the </w:t>
      </w:r>
      <w:r w:rsidRPr="004E4F40">
        <w:rPr>
          <w:rFonts w:eastAsia="Times New Roman"/>
          <w:lang w:val="en-US" w:eastAsia="da-DK"/>
        </w:rPr>
        <w:t xml:space="preserve">building design in achieving </w:t>
      </w:r>
      <w:r w:rsidR="00D3755B" w:rsidRPr="004E4F40">
        <w:rPr>
          <w:rFonts w:eastAsia="Times New Roman"/>
          <w:lang w:val="en-US" w:eastAsia="da-DK"/>
        </w:rPr>
        <w:t xml:space="preserve">energy </w:t>
      </w:r>
      <w:r w:rsidR="00D3755B">
        <w:rPr>
          <w:rFonts w:eastAsia="Times New Roman"/>
          <w:lang w:val="en-US" w:eastAsia="da-DK"/>
        </w:rPr>
        <w:t xml:space="preserve">savings in </w:t>
      </w:r>
      <w:r w:rsidRPr="004E4F40">
        <w:rPr>
          <w:rFonts w:eastAsia="Times New Roman"/>
          <w:lang w:val="en-US" w:eastAsia="da-DK"/>
        </w:rPr>
        <w:t>building</w:t>
      </w:r>
      <w:r w:rsidR="00D3755B">
        <w:rPr>
          <w:rFonts w:eastAsia="Times New Roman"/>
          <w:lang w:val="en-US" w:eastAsia="da-DK"/>
        </w:rPr>
        <w:t>s</w:t>
      </w:r>
      <w:r w:rsidRPr="004E4F40">
        <w:rPr>
          <w:rFonts w:eastAsia="Times New Roman"/>
          <w:lang w:val="en-US" w:eastAsia="da-DK"/>
        </w:rPr>
        <w:t xml:space="preserve">. He put forward the need of ECBC and status of the ECBC in India in front of the participants by presenting the current energy consumption facts in </w:t>
      </w:r>
      <w:r w:rsidR="00D3755B">
        <w:rPr>
          <w:rFonts w:eastAsia="Times New Roman"/>
          <w:lang w:val="en-US" w:eastAsia="da-DK"/>
        </w:rPr>
        <w:t>the country</w:t>
      </w:r>
      <w:r w:rsidRPr="004E4F40">
        <w:rPr>
          <w:rFonts w:eastAsia="Times New Roman"/>
          <w:lang w:val="en-US" w:eastAsia="da-DK"/>
        </w:rPr>
        <w:t xml:space="preserve"> and the </w:t>
      </w:r>
      <w:r w:rsidR="00D3755B">
        <w:rPr>
          <w:rFonts w:eastAsia="Times New Roman"/>
          <w:lang w:val="en-US" w:eastAsia="da-DK"/>
        </w:rPr>
        <w:t xml:space="preserve">future </w:t>
      </w:r>
      <w:r w:rsidRPr="004E4F40">
        <w:rPr>
          <w:rFonts w:eastAsia="Times New Roman"/>
          <w:lang w:val="en-US" w:eastAsia="da-DK"/>
        </w:rPr>
        <w:t>need</w:t>
      </w:r>
      <w:r w:rsidR="00D3755B">
        <w:rPr>
          <w:rFonts w:eastAsia="Times New Roman"/>
          <w:lang w:val="en-US" w:eastAsia="da-DK"/>
        </w:rPr>
        <w:t xml:space="preserve">s for </w:t>
      </w:r>
      <w:r w:rsidRPr="004E4F40">
        <w:rPr>
          <w:rFonts w:eastAsia="Times New Roman"/>
          <w:lang w:val="en-US" w:eastAsia="da-DK"/>
        </w:rPr>
        <w:t xml:space="preserve">2030, </w:t>
      </w:r>
      <w:r w:rsidR="00D3755B">
        <w:rPr>
          <w:rFonts w:eastAsia="Times New Roman"/>
          <w:lang w:val="en-US" w:eastAsia="da-DK"/>
        </w:rPr>
        <w:t xml:space="preserve">which are going to be </w:t>
      </w:r>
      <w:r w:rsidRPr="004E4F40">
        <w:rPr>
          <w:rFonts w:eastAsia="Times New Roman"/>
          <w:lang w:val="en-US" w:eastAsia="da-DK"/>
        </w:rPr>
        <w:t>around 6 times of the installed capacity of today. Further</w:t>
      </w:r>
      <w:r w:rsidR="00D3755B">
        <w:rPr>
          <w:rFonts w:eastAsia="Times New Roman"/>
          <w:lang w:val="en-US" w:eastAsia="da-DK"/>
        </w:rPr>
        <w:t>,</w:t>
      </w:r>
      <w:r w:rsidRPr="004E4F40">
        <w:rPr>
          <w:rFonts w:eastAsia="Times New Roman"/>
          <w:lang w:val="en-US" w:eastAsia="da-DK"/>
        </w:rPr>
        <w:t xml:space="preserve"> he added the dependency</w:t>
      </w:r>
      <w:r w:rsidR="00D3755B">
        <w:rPr>
          <w:rFonts w:eastAsia="Times New Roman"/>
          <w:lang w:val="en-US" w:eastAsia="da-DK"/>
        </w:rPr>
        <w:t xml:space="preserve"> of the country on </w:t>
      </w:r>
      <w:r w:rsidRPr="004E4F40">
        <w:rPr>
          <w:rFonts w:eastAsia="Times New Roman"/>
          <w:lang w:val="en-US" w:eastAsia="da-DK"/>
        </w:rPr>
        <w:t>the non</w:t>
      </w:r>
      <w:r w:rsidR="00D3755B">
        <w:rPr>
          <w:rFonts w:eastAsia="Times New Roman"/>
          <w:lang w:val="en-US" w:eastAsia="da-DK"/>
        </w:rPr>
        <w:t>-</w:t>
      </w:r>
      <w:r w:rsidRPr="004E4F40">
        <w:rPr>
          <w:rFonts w:eastAsia="Times New Roman"/>
          <w:lang w:val="en-US" w:eastAsia="da-DK"/>
        </w:rPr>
        <w:t xml:space="preserve">renewable sources of energy. He then linked climate change and energy consumption with the examples of thunderstorms and floods. India has signed in COP21 to reduce energy emission intensity by 30%-35% by 2030. </w:t>
      </w:r>
      <w:r w:rsidR="00D3755B">
        <w:rPr>
          <w:rFonts w:eastAsia="Times New Roman"/>
          <w:lang w:val="en-US" w:eastAsia="da-DK"/>
        </w:rPr>
        <w:t xml:space="preserve">Therefore, </w:t>
      </w:r>
      <w:r w:rsidRPr="004E4F40">
        <w:rPr>
          <w:rFonts w:eastAsia="Times New Roman"/>
          <w:lang w:val="en-US" w:eastAsia="da-DK"/>
        </w:rPr>
        <w:t xml:space="preserve">energy efficiency in building plays a significant role if we see the current and future growth in energy consumption. At national level, </w:t>
      </w:r>
      <w:r w:rsidR="00D3755B">
        <w:rPr>
          <w:rFonts w:eastAsia="Times New Roman"/>
          <w:lang w:val="en-US" w:eastAsia="da-DK"/>
        </w:rPr>
        <w:t xml:space="preserve">the </w:t>
      </w:r>
      <w:r w:rsidRPr="004E4F40">
        <w:rPr>
          <w:rFonts w:eastAsia="Times New Roman"/>
          <w:lang w:val="en-US" w:eastAsia="da-DK"/>
        </w:rPr>
        <w:t>group of secretaries recommended to have ECBC implement in all states of India by the end of this year. BEE is also working on energy efficiency in industries by PAT, labelling and standard</w:t>
      </w:r>
      <w:r w:rsidR="00D3755B">
        <w:rPr>
          <w:rFonts w:eastAsia="Times New Roman"/>
          <w:lang w:val="en-US" w:eastAsia="da-DK"/>
        </w:rPr>
        <w:t>s,</w:t>
      </w:r>
      <w:r w:rsidRPr="004E4F40">
        <w:rPr>
          <w:rFonts w:eastAsia="Times New Roman"/>
          <w:lang w:val="en-US" w:eastAsia="da-DK"/>
        </w:rPr>
        <w:t xml:space="preserve"> etc. He focused on the construction of energy efficien</w:t>
      </w:r>
      <w:r w:rsidR="00D3755B">
        <w:rPr>
          <w:rFonts w:eastAsia="Times New Roman"/>
          <w:lang w:val="en-US" w:eastAsia="da-DK"/>
        </w:rPr>
        <w:t>t</w:t>
      </w:r>
      <w:r w:rsidRPr="004E4F40">
        <w:rPr>
          <w:rFonts w:eastAsia="Times New Roman"/>
          <w:lang w:val="en-US" w:eastAsia="da-DK"/>
        </w:rPr>
        <w:t xml:space="preserve"> homes and buildings in </w:t>
      </w:r>
      <w:r w:rsidR="00D3755B">
        <w:rPr>
          <w:rFonts w:eastAsia="Times New Roman"/>
          <w:lang w:val="en-US" w:eastAsia="da-DK"/>
        </w:rPr>
        <w:t xml:space="preserve">the </w:t>
      </w:r>
      <w:r w:rsidRPr="004E4F40">
        <w:rPr>
          <w:rFonts w:eastAsia="Times New Roman"/>
          <w:lang w:val="en-US" w:eastAsia="da-DK"/>
        </w:rPr>
        <w:t xml:space="preserve">coming </w:t>
      </w:r>
      <w:r w:rsidR="00D3755B">
        <w:rPr>
          <w:rFonts w:eastAsia="Times New Roman"/>
          <w:lang w:val="en-US" w:eastAsia="da-DK"/>
        </w:rPr>
        <w:t>years</w:t>
      </w:r>
      <w:r w:rsidRPr="004E4F40">
        <w:rPr>
          <w:rFonts w:eastAsia="Times New Roman"/>
          <w:lang w:val="en-US" w:eastAsia="da-DK"/>
        </w:rPr>
        <w:t>.</w:t>
      </w:r>
    </w:p>
    <w:p w14:paraId="6FEA5F29" w14:textId="1BA358E7" w:rsidR="00B340D4" w:rsidRPr="004E4F40" w:rsidRDefault="00B340D4" w:rsidP="00B50AFF">
      <w:pPr>
        <w:rPr>
          <w:rFonts w:eastAsia="Times New Roman"/>
          <w:lang w:val="en-US" w:eastAsia="da-DK"/>
        </w:rPr>
      </w:pPr>
      <w:r w:rsidRPr="004E4F40">
        <w:rPr>
          <w:rFonts w:eastAsia="Times New Roman"/>
          <w:lang w:val="en-US" w:eastAsia="da-DK"/>
        </w:rPr>
        <w:t>Modern technologies in construction is also needed seeing the space requirements</w:t>
      </w:r>
      <w:r w:rsidR="00D3755B">
        <w:rPr>
          <w:rFonts w:eastAsia="Times New Roman"/>
          <w:lang w:val="en-US" w:eastAsia="da-DK"/>
        </w:rPr>
        <w:t xml:space="preserve">; </w:t>
      </w:r>
      <w:r w:rsidRPr="004E4F40">
        <w:rPr>
          <w:rFonts w:eastAsia="Times New Roman"/>
          <w:lang w:val="en-US" w:eastAsia="da-DK"/>
        </w:rPr>
        <w:t xml:space="preserve">ECBC can easily be fitted in the modern construction practices. He </w:t>
      </w:r>
      <w:r w:rsidR="00D3755B">
        <w:rPr>
          <w:rFonts w:eastAsia="Times New Roman"/>
          <w:lang w:val="en-US" w:eastAsia="da-DK"/>
        </w:rPr>
        <w:t>commented on</w:t>
      </w:r>
      <w:r w:rsidRPr="004E4F40">
        <w:rPr>
          <w:rFonts w:eastAsia="Times New Roman"/>
          <w:lang w:val="en-US" w:eastAsia="da-DK"/>
        </w:rPr>
        <w:t xml:space="preserve"> the current status of ECBC in India and recently complied design stage building in UP as per ECBC 2017. The rules for ECBC was also circulated in January 2018 and these rules emphasize on the approach of adoption and implementation of ECBC in the state.</w:t>
      </w:r>
    </w:p>
    <w:p w14:paraId="0D51ADB8" w14:textId="70D0DFEF" w:rsidR="00B340D4" w:rsidRPr="004E4F40" w:rsidRDefault="00970539" w:rsidP="00970539">
      <w:pPr>
        <w:pStyle w:val="EXNumberedlist0"/>
        <w:rPr>
          <w:lang w:val="en-US"/>
        </w:rPr>
      </w:pPr>
      <w:r w:rsidRPr="004E4F40">
        <w:rPr>
          <w:lang w:val="en-US"/>
        </w:rPr>
        <w:t>Lastly,</w:t>
      </w:r>
      <w:r w:rsidR="00B340D4" w:rsidRPr="004E4F40">
        <w:rPr>
          <w:lang w:val="en-US"/>
        </w:rPr>
        <w:t xml:space="preserve"> he </w:t>
      </w:r>
      <w:r>
        <w:rPr>
          <w:lang w:val="en-US"/>
        </w:rPr>
        <w:t>mentioned</w:t>
      </w:r>
      <w:r w:rsidR="00D3755B">
        <w:rPr>
          <w:lang w:val="en-US"/>
        </w:rPr>
        <w:t xml:space="preserve"> that</w:t>
      </w:r>
      <w:r w:rsidR="00B340D4" w:rsidRPr="004E4F40">
        <w:rPr>
          <w:lang w:val="en-US"/>
        </w:rPr>
        <w:t xml:space="preserve"> if we start implementing ECBC today we can save 240 </w:t>
      </w:r>
      <w:r w:rsidR="00D3755B">
        <w:rPr>
          <w:lang w:val="en-US"/>
        </w:rPr>
        <w:t>m</w:t>
      </w:r>
      <w:r w:rsidR="00B340D4" w:rsidRPr="004E4F40">
        <w:rPr>
          <w:lang w:val="en-US"/>
        </w:rPr>
        <w:t xml:space="preserve">illion </w:t>
      </w:r>
      <w:r w:rsidR="00D3755B">
        <w:rPr>
          <w:lang w:val="en-US"/>
        </w:rPr>
        <w:t>t</w:t>
      </w:r>
      <w:r w:rsidR="00B340D4" w:rsidRPr="004E4F40">
        <w:rPr>
          <w:lang w:val="en-US"/>
        </w:rPr>
        <w:t xml:space="preserve">ons of CO2 by 2030. </w:t>
      </w:r>
      <w:proofErr w:type="gramStart"/>
      <w:r w:rsidR="00B340D4" w:rsidRPr="004E4F40">
        <w:rPr>
          <w:lang w:val="en-US"/>
        </w:rPr>
        <w:t>So</w:t>
      </w:r>
      <w:proofErr w:type="gramEnd"/>
      <w:r w:rsidR="00B340D4" w:rsidRPr="004E4F40">
        <w:rPr>
          <w:lang w:val="en-US"/>
        </w:rPr>
        <w:t xml:space="preserve"> we need to implement ECBC </w:t>
      </w:r>
      <w:r w:rsidR="00D3755B">
        <w:rPr>
          <w:lang w:val="en-US"/>
        </w:rPr>
        <w:t>as soon as possible</w:t>
      </w:r>
      <w:r w:rsidR="00B340D4" w:rsidRPr="004E4F40">
        <w:rPr>
          <w:lang w:val="en-US"/>
        </w:rPr>
        <w:t>.</w:t>
      </w:r>
      <w:r>
        <w:rPr>
          <w:lang w:val="en-US"/>
        </w:rPr>
        <w:t xml:space="preserve"> H</w:t>
      </w:r>
      <w:r w:rsidRPr="004E4F40">
        <w:rPr>
          <w:lang w:val="en-US"/>
        </w:rPr>
        <w:t xml:space="preserve">e further added </w:t>
      </w:r>
      <w:r>
        <w:rPr>
          <w:lang w:val="en-US"/>
        </w:rPr>
        <w:t xml:space="preserve">that </w:t>
      </w:r>
      <w:r w:rsidRPr="004E4F40">
        <w:rPr>
          <w:lang w:val="en-US"/>
        </w:rPr>
        <w:t>the procedural issues in the implementation process</w:t>
      </w:r>
      <w:r>
        <w:rPr>
          <w:lang w:val="en-US"/>
        </w:rPr>
        <w:t xml:space="preserve"> should be discussed between the states in order to share experience and knowledge.</w:t>
      </w:r>
    </w:p>
    <w:p w14:paraId="39BDF423" w14:textId="685D3B6A" w:rsidR="00B340D4" w:rsidRPr="004E4F40" w:rsidRDefault="00B340D4" w:rsidP="00970539">
      <w:pPr>
        <w:pStyle w:val="EXNumberedlist0"/>
        <w:rPr>
          <w:rFonts w:eastAsia="Times New Roman"/>
          <w:lang w:val="en-US" w:eastAsia="da-DK"/>
        </w:rPr>
      </w:pPr>
      <w:r w:rsidRPr="004E4F40">
        <w:rPr>
          <w:noProof/>
        </w:rPr>
        <w:lastRenderedPageBreak/>
        <mc:AlternateContent>
          <mc:Choice Requires="wps">
            <w:drawing>
              <wp:anchor distT="0" distB="0" distL="0" distR="0" simplePos="0" relativeHeight="251674624" behindDoc="0" locked="0" layoutInCell="0" allowOverlap="1" wp14:anchorId="2E3765B9" wp14:editId="3FDA9E01">
                <wp:simplePos x="0" y="0"/>
                <wp:positionH relativeFrom="page">
                  <wp:posOffset>1539240</wp:posOffset>
                </wp:positionH>
                <wp:positionV relativeFrom="paragraph">
                  <wp:posOffset>116840</wp:posOffset>
                </wp:positionV>
                <wp:extent cx="4660900" cy="3149600"/>
                <wp:effectExtent l="0" t="1905" r="635" b="1270"/>
                <wp:wrapTopAndBottom/>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314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77847" w14:textId="696619CB" w:rsidR="00B340D4" w:rsidRDefault="00B340D4" w:rsidP="00B340D4">
                            <w:pPr>
                              <w:spacing w:line="4960" w:lineRule="atLeast"/>
                              <w:rPr>
                                <w:rFonts w:ascii="Times New Roman" w:hAnsi="Times New Roman"/>
                              </w:rPr>
                            </w:pPr>
                            <w:r>
                              <w:rPr>
                                <w:rFonts w:ascii="Times New Roman" w:hAnsi="Times New Roman"/>
                                <w:noProof/>
                              </w:rPr>
                              <w:drawing>
                                <wp:inline distT="0" distB="0" distL="0" distR="0" wp14:anchorId="2D579E7A" wp14:editId="24764C9E">
                                  <wp:extent cx="4666615" cy="3153410"/>
                                  <wp:effectExtent l="0" t="0" r="635" b="889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6615" cy="3153410"/>
                                          </a:xfrm>
                                          <a:prstGeom prst="rect">
                                            <a:avLst/>
                                          </a:prstGeom>
                                          <a:noFill/>
                                          <a:ln>
                                            <a:noFill/>
                                          </a:ln>
                                        </pic:spPr>
                                      </pic:pic>
                                    </a:graphicData>
                                  </a:graphic>
                                </wp:inline>
                              </w:drawing>
                            </w:r>
                          </w:p>
                          <w:p w14:paraId="3D7DF9FC" w14:textId="77777777" w:rsidR="00B340D4" w:rsidRDefault="00B340D4" w:rsidP="00B340D4">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765B9" id="Rectangle 199" o:spid="_x0000_s1034" style="position:absolute;left:0;text-align:left;margin-left:121.2pt;margin-top:9.2pt;width:367pt;height:248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" o:allowincell="f" filled="f" stroked="f">
                <v:textbox inset="0,0,0,0">
                  <w:txbxContent>
                    <w:p w14:paraId="15677847" w14:textId="696619CB" w:rsidR="00B340D4" w:rsidRDefault="00B340D4" w:rsidP="00B340D4">
                      <w:pPr>
                        <w:spacing w:line="4960" w:lineRule="atLeast"/>
                        <w:rPr>
                          <w:rFonts w:ascii="Times New Roman" w:hAnsi="Times New Roman"/>
                        </w:rPr>
                      </w:pPr>
                      <w:r>
                        <w:rPr>
                          <w:rFonts w:ascii="Times New Roman" w:hAnsi="Times New Roman"/>
                          <w:noProof/>
                        </w:rPr>
                        <w:drawing>
                          <wp:inline distT="0" distB="0" distL="0" distR="0" wp14:anchorId="2D579E7A" wp14:editId="24764C9E">
                            <wp:extent cx="4666615" cy="3153410"/>
                            <wp:effectExtent l="0" t="0" r="635" b="889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6615" cy="3153410"/>
                                    </a:xfrm>
                                    <a:prstGeom prst="rect">
                                      <a:avLst/>
                                    </a:prstGeom>
                                    <a:noFill/>
                                    <a:ln>
                                      <a:noFill/>
                                    </a:ln>
                                  </pic:spPr>
                                </pic:pic>
                              </a:graphicData>
                            </a:graphic>
                          </wp:inline>
                        </w:drawing>
                      </w:r>
                    </w:p>
                    <w:p w14:paraId="3D7DF9FC" w14:textId="77777777" w:rsidR="00B340D4" w:rsidRDefault="00B340D4" w:rsidP="00B340D4">
                      <w:pPr>
                        <w:rPr>
                          <w:rFonts w:ascii="Times New Roman" w:hAnsi="Times New Roman"/>
                        </w:rPr>
                      </w:pPr>
                    </w:p>
                  </w:txbxContent>
                </v:textbox>
                <w10:wrap type="topAndBottom" anchorx="page"/>
              </v:rect>
            </w:pict>
          </mc:Fallback>
        </mc:AlternateContent>
      </w:r>
      <w:r w:rsidRPr="004E4F40">
        <w:rPr>
          <w:rFonts w:eastAsia="Times New Roman"/>
          <w:b/>
          <w:lang w:val="en-US" w:eastAsia="da-DK"/>
        </w:rPr>
        <w:t>Mr. Arvind Kumar, IAS, Principal Secretary, Municipal Administration &amp; Urban Development Department, Government of Telangana</w:t>
      </w:r>
      <w:r w:rsidRPr="004E4F40">
        <w:rPr>
          <w:rFonts w:eastAsia="Times New Roman"/>
          <w:lang w:val="en-US" w:eastAsia="da-DK"/>
        </w:rPr>
        <w:t xml:space="preserve"> welcome</w:t>
      </w:r>
      <w:r w:rsidR="007771D1">
        <w:rPr>
          <w:rFonts w:eastAsia="Times New Roman"/>
          <w:lang w:val="en-US" w:eastAsia="da-DK"/>
        </w:rPr>
        <w:t>d</w:t>
      </w:r>
      <w:r w:rsidRPr="004E4F40">
        <w:rPr>
          <w:rFonts w:eastAsia="Times New Roman"/>
          <w:lang w:val="en-US" w:eastAsia="da-DK"/>
        </w:rPr>
        <w:t xml:space="preserve"> the delegation and participants. He added that the Chief Minister himself is interested in energy efficiency in buildings. He thanked BEE and EU for the choosing Hyderabad </w:t>
      </w:r>
      <w:r w:rsidR="007771D1">
        <w:rPr>
          <w:rFonts w:eastAsia="Times New Roman"/>
          <w:lang w:val="en-US" w:eastAsia="da-DK"/>
        </w:rPr>
        <w:t>to host</w:t>
      </w:r>
      <w:r w:rsidRPr="004E4F40">
        <w:rPr>
          <w:rFonts w:eastAsia="Times New Roman"/>
          <w:lang w:val="en-US" w:eastAsia="da-DK"/>
        </w:rPr>
        <w:t xml:space="preserve"> the venue. RERA is going to be introduced in the state very soon and implementation will take place now. The ECBC implementation is one of the remarkable </w:t>
      </w:r>
      <w:r w:rsidR="007771D1" w:rsidRPr="004E4F40">
        <w:rPr>
          <w:rFonts w:eastAsia="Times New Roman"/>
          <w:lang w:val="en-US" w:eastAsia="da-DK"/>
        </w:rPr>
        <w:t>achievements</w:t>
      </w:r>
      <w:r w:rsidRPr="004E4F40">
        <w:rPr>
          <w:rFonts w:eastAsia="Times New Roman"/>
          <w:lang w:val="en-US" w:eastAsia="da-DK"/>
        </w:rPr>
        <w:t xml:space="preserve"> for the state and he acknowledged contribution of builders in the adoption </w:t>
      </w:r>
      <w:r w:rsidR="007771D1">
        <w:rPr>
          <w:rFonts w:eastAsia="Times New Roman"/>
          <w:lang w:val="en-US" w:eastAsia="da-DK"/>
        </w:rPr>
        <w:t xml:space="preserve">of </w:t>
      </w:r>
      <w:r w:rsidRPr="004E4F40">
        <w:rPr>
          <w:rFonts w:eastAsia="Times New Roman"/>
          <w:lang w:val="en-US" w:eastAsia="da-DK"/>
        </w:rPr>
        <w:t>the code. The central government wish to achieve India’s CO2 emission</w:t>
      </w:r>
      <w:r w:rsidR="007771D1">
        <w:rPr>
          <w:rFonts w:eastAsia="Times New Roman"/>
          <w:lang w:val="en-US" w:eastAsia="da-DK"/>
        </w:rPr>
        <w:t>s</w:t>
      </w:r>
      <w:r w:rsidRPr="004E4F40">
        <w:rPr>
          <w:rFonts w:eastAsia="Times New Roman"/>
          <w:lang w:val="en-US" w:eastAsia="da-DK"/>
        </w:rPr>
        <w:t xml:space="preserve"> by one third of current emission</w:t>
      </w:r>
      <w:r w:rsidR="007771D1">
        <w:rPr>
          <w:rFonts w:eastAsia="Times New Roman"/>
          <w:lang w:val="en-US" w:eastAsia="da-DK"/>
        </w:rPr>
        <w:t>s</w:t>
      </w:r>
      <w:r w:rsidRPr="004E4F40">
        <w:rPr>
          <w:rFonts w:eastAsia="Times New Roman"/>
          <w:lang w:val="en-US" w:eastAsia="da-DK"/>
        </w:rPr>
        <w:t xml:space="preserve"> by 2030 as a part of </w:t>
      </w:r>
      <w:r w:rsidR="007771D1">
        <w:rPr>
          <w:rFonts w:eastAsia="Times New Roman"/>
          <w:lang w:val="en-US" w:eastAsia="da-DK"/>
        </w:rPr>
        <w:t xml:space="preserve">the </w:t>
      </w:r>
      <w:r w:rsidRPr="004E4F40">
        <w:rPr>
          <w:rFonts w:eastAsia="Times New Roman"/>
          <w:lang w:val="en-US" w:eastAsia="da-DK"/>
        </w:rPr>
        <w:t xml:space="preserve">Paris agreement. </w:t>
      </w:r>
      <w:r w:rsidR="007771D1">
        <w:rPr>
          <w:rFonts w:eastAsia="Times New Roman"/>
          <w:lang w:val="en-US" w:eastAsia="da-DK"/>
        </w:rPr>
        <w:t xml:space="preserve">Therefore, it is </w:t>
      </w:r>
      <w:r w:rsidRPr="004E4F40">
        <w:rPr>
          <w:rFonts w:eastAsia="Times New Roman"/>
          <w:lang w:val="en-US" w:eastAsia="da-DK"/>
        </w:rPr>
        <w:t>need</w:t>
      </w:r>
      <w:r w:rsidR="007771D1">
        <w:rPr>
          <w:rFonts w:eastAsia="Times New Roman"/>
          <w:lang w:val="en-US" w:eastAsia="da-DK"/>
        </w:rPr>
        <w:t>ed</w:t>
      </w:r>
      <w:r w:rsidRPr="004E4F40">
        <w:rPr>
          <w:rFonts w:eastAsia="Times New Roman"/>
          <w:lang w:val="en-US" w:eastAsia="da-DK"/>
        </w:rPr>
        <w:t xml:space="preserve"> to optimize energy usage in buildings as they are the main </w:t>
      </w:r>
      <w:r w:rsidR="007771D1">
        <w:rPr>
          <w:rFonts w:eastAsia="Times New Roman"/>
          <w:lang w:val="en-US" w:eastAsia="da-DK"/>
        </w:rPr>
        <w:t>energy consuming sector</w:t>
      </w:r>
      <w:r w:rsidRPr="004E4F40">
        <w:rPr>
          <w:rFonts w:eastAsia="Times New Roman"/>
          <w:lang w:val="en-US" w:eastAsia="da-DK"/>
        </w:rPr>
        <w:t xml:space="preserve">. Hyderabad is also </w:t>
      </w:r>
      <w:r w:rsidR="007771D1">
        <w:rPr>
          <w:rFonts w:eastAsia="Times New Roman"/>
          <w:lang w:val="en-US" w:eastAsia="da-DK"/>
        </w:rPr>
        <w:t xml:space="preserve">expecting new construction of approximately </w:t>
      </w:r>
      <w:r w:rsidRPr="004E4F40">
        <w:rPr>
          <w:rFonts w:eastAsia="Times New Roman"/>
          <w:lang w:val="en-US" w:eastAsia="da-DK"/>
        </w:rPr>
        <w:t xml:space="preserve">40-50 million </w:t>
      </w:r>
      <w:proofErr w:type="spellStart"/>
      <w:r w:rsidRPr="004E4F40">
        <w:rPr>
          <w:rFonts w:eastAsia="Times New Roman"/>
          <w:lang w:val="en-US" w:eastAsia="da-DK"/>
        </w:rPr>
        <w:t>sqft</w:t>
      </w:r>
      <w:proofErr w:type="spellEnd"/>
      <w:r w:rsidRPr="004E4F40">
        <w:rPr>
          <w:rFonts w:eastAsia="Times New Roman"/>
          <w:lang w:val="en-US" w:eastAsia="da-DK"/>
        </w:rPr>
        <w:t xml:space="preserve"> in </w:t>
      </w:r>
      <w:r w:rsidR="007771D1">
        <w:rPr>
          <w:rFonts w:eastAsia="Times New Roman"/>
          <w:lang w:val="en-US" w:eastAsia="da-DK"/>
        </w:rPr>
        <w:t xml:space="preserve">the </w:t>
      </w:r>
      <w:r w:rsidRPr="004E4F40">
        <w:rPr>
          <w:rFonts w:eastAsia="Times New Roman"/>
          <w:lang w:val="en-US" w:eastAsia="da-DK"/>
        </w:rPr>
        <w:t xml:space="preserve">coming years. </w:t>
      </w:r>
      <w:r w:rsidR="007771D1">
        <w:rPr>
          <w:rFonts w:eastAsia="Times New Roman"/>
          <w:lang w:val="en-US" w:eastAsia="da-DK"/>
        </w:rPr>
        <w:t xml:space="preserve">He mentioned that they </w:t>
      </w:r>
      <w:r w:rsidRPr="004E4F40">
        <w:rPr>
          <w:rFonts w:eastAsia="Times New Roman"/>
          <w:lang w:val="en-US" w:eastAsia="da-DK"/>
        </w:rPr>
        <w:t xml:space="preserve">have provision of </w:t>
      </w:r>
      <w:r w:rsidR="007771D1">
        <w:rPr>
          <w:rFonts w:eastAsia="Times New Roman"/>
          <w:lang w:val="en-US" w:eastAsia="da-DK"/>
        </w:rPr>
        <w:t xml:space="preserve">the </w:t>
      </w:r>
      <w:r w:rsidRPr="004E4F40">
        <w:rPr>
          <w:rFonts w:eastAsia="Times New Roman"/>
          <w:lang w:val="en-US" w:eastAsia="da-DK"/>
        </w:rPr>
        <w:t>building approval process, which is part of DPMS</w:t>
      </w:r>
      <w:r w:rsidR="007771D1">
        <w:rPr>
          <w:rFonts w:eastAsia="Times New Roman"/>
          <w:lang w:val="en-US" w:eastAsia="da-DK"/>
        </w:rPr>
        <w:t xml:space="preserve">; </w:t>
      </w:r>
      <w:r w:rsidRPr="004E4F40">
        <w:rPr>
          <w:rFonts w:eastAsia="Times New Roman"/>
          <w:lang w:val="en-US" w:eastAsia="da-DK"/>
        </w:rPr>
        <w:t>an</w:t>
      </w:r>
      <w:r w:rsidR="004C7CC1" w:rsidRPr="004E4F40">
        <w:rPr>
          <w:rFonts w:eastAsia="Times New Roman"/>
          <w:lang w:val="en-US" w:eastAsia="da-DK"/>
        </w:rPr>
        <w:t xml:space="preserve"> </w:t>
      </w:r>
      <w:r w:rsidRPr="004E4F40">
        <w:rPr>
          <w:rFonts w:eastAsia="Times New Roman"/>
          <w:lang w:val="en-US" w:eastAsia="da-DK"/>
        </w:rPr>
        <w:t>online process where all the ECBC compliance are checked and the approvals are given online. IKEA is one of the</w:t>
      </w:r>
      <w:r w:rsidR="004C7CC1" w:rsidRPr="004E4F40">
        <w:rPr>
          <w:rFonts w:eastAsia="Times New Roman"/>
          <w:lang w:val="en-US" w:eastAsia="da-DK"/>
        </w:rPr>
        <w:t xml:space="preserve"> </w:t>
      </w:r>
      <w:r w:rsidRPr="004E4F40">
        <w:rPr>
          <w:rFonts w:eastAsia="Times New Roman"/>
          <w:lang w:val="en-US" w:eastAsia="da-DK"/>
        </w:rPr>
        <w:t>iconic building</w:t>
      </w:r>
      <w:r w:rsidR="007771D1">
        <w:rPr>
          <w:rFonts w:eastAsia="Times New Roman"/>
          <w:lang w:val="en-US" w:eastAsia="da-DK"/>
        </w:rPr>
        <w:t>s</w:t>
      </w:r>
      <w:r w:rsidRPr="004E4F40">
        <w:rPr>
          <w:rFonts w:eastAsia="Times New Roman"/>
          <w:lang w:val="en-US" w:eastAsia="da-DK"/>
        </w:rPr>
        <w:t xml:space="preserve">, which is setting the trends being a </w:t>
      </w:r>
      <w:proofErr w:type="gramStart"/>
      <w:r w:rsidRPr="004E4F40">
        <w:rPr>
          <w:rFonts w:eastAsia="Times New Roman"/>
          <w:lang w:val="en-US" w:eastAsia="da-DK"/>
        </w:rPr>
        <w:t>4 star</w:t>
      </w:r>
      <w:proofErr w:type="gramEnd"/>
      <w:r w:rsidRPr="004E4F40">
        <w:rPr>
          <w:rFonts w:eastAsia="Times New Roman"/>
          <w:lang w:val="en-US" w:eastAsia="da-DK"/>
        </w:rPr>
        <w:t xml:space="preserve"> rated building.</w:t>
      </w:r>
    </w:p>
    <w:p w14:paraId="474BA480" w14:textId="37636BE0" w:rsidR="00B340D4" w:rsidRPr="004E4F40" w:rsidRDefault="00B340D4" w:rsidP="00B50AFF">
      <w:pPr>
        <w:pStyle w:val="EXNumberedList"/>
        <w:rPr>
          <w:rFonts w:eastAsia="Times New Roman"/>
          <w:lang w:val="en-US" w:eastAsia="da-DK"/>
        </w:rPr>
      </w:pPr>
      <w:r w:rsidRPr="004E4F40">
        <w:rPr>
          <w:rFonts w:eastAsia="Times New Roman"/>
          <w:lang w:val="en-US" w:eastAsia="da-DK"/>
        </w:rPr>
        <w:t xml:space="preserve">He added that Rajeev should </w:t>
      </w:r>
      <w:r w:rsidR="007771D1">
        <w:rPr>
          <w:rFonts w:eastAsia="Times New Roman"/>
          <w:lang w:val="en-US" w:eastAsia="da-DK"/>
        </w:rPr>
        <w:t xml:space="preserve">discuss with </w:t>
      </w:r>
      <w:r w:rsidRPr="004E4F40">
        <w:rPr>
          <w:rFonts w:eastAsia="Times New Roman"/>
          <w:lang w:val="en-US" w:eastAsia="da-DK"/>
        </w:rPr>
        <w:t xml:space="preserve">DIPP (Department of Industrial promotion and policy) </w:t>
      </w:r>
      <w:r w:rsidR="007771D1">
        <w:rPr>
          <w:rFonts w:eastAsia="Times New Roman"/>
          <w:lang w:val="en-US" w:eastAsia="da-DK"/>
        </w:rPr>
        <w:t xml:space="preserve">in order to have </w:t>
      </w:r>
      <w:r w:rsidRPr="004E4F40">
        <w:rPr>
          <w:rFonts w:eastAsia="Times New Roman"/>
          <w:lang w:val="en-US" w:eastAsia="da-DK"/>
        </w:rPr>
        <w:t xml:space="preserve">ECBC included in </w:t>
      </w:r>
      <w:r w:rsidR="007771D1">
        <w:rPr>
          <w:rFonts w:eastAsia="Times New Roman"/>
          <w:lang w:val="en-US" w:eastAsia="da-DK"/>
        </w:rPr>
        <w:t xml:space="preserve">the </w:t>
      </w:r>
      <w:r w:rsidRPr="004E4F40">
        <w:rPr>
          <w:rFonts w:eastAsia="Times New Roman"/>
          <w:lang w:val="en-US" w:eastAsia="da-DK"/>
        </w:rPr>
        <w:t xml:space="preserve">ranking </w:t>
      </w:r>
      <w:r w:rsidR="000D4C21">
        <w:rPr>
          <w:rFonts w:eastAsia="Times New Roman"/>
          <w:lang w:val="en-US" w:eastAsia="da-DK"/>
        </w:rPr>
        <w:t xml:space="preserve">during </w:t>
      </w:r>
      <w:r w:rsidRPr="004E4F40">
        <w:rPr>
          <w:rFonts w:eastAsia="Times New Roman"/>
          <w:lang w:val="en-US" w:eastAsia="da-DK"/>
        </w:rPr>
        <w:t>next year. DIPP ha</w:t>
      </w:r>
      <w:r w:rsidR="000D4C21">
        <w:rPr>
          <w:rFonts w:eastAsia="Times New Roman"/>
          <w:lang w:val="en-US" w:eastAsia="da-DK"/>
        </w:rPr>
        <w:t>s</w:t>
      </w:r>
      <w:r w:rsidRPr="004E4F40">
        <w:rPr>
          <w:rFonts w:eastAsia="Times New Roman"/>
          <w:lang w:val="en-US" w:eastAsia="da-DK"/>
        </w:rPr>
        <w:t xml:space="preserve"> certain criteria of evaluation. There are lot of buildings coming up in the industrial corridors where many Indian and MNC are planning to set up and all building</w:t>
      </w:r>
      <w:r w:rsidR="000D4C21">
        <w:rPr>
          <w:rFonts w:eastAsia="Times New Roman"/>
          <w:lang w:val="en-US" w:eastAsia="da-DK"/>
        </w:rPr>
        <w:t>s</w:t>
      </w:r>
      <w:r w:rsidRPr="004E4F40">
        <w:rPr>
          <w:rFonts w:eastAsia="Times New Roman"/>
          <w:lang w:val="en-US" w:eastAsia="da-DK"/>
        </w:rPr>
        <w:t xml:space="preserve"> should be energy efficient.</w:t>
      </w:r>
    </w:p>
    <w:p w14:paraId="3BF2AEC6" w14:textId="7223F6A3" w:rsidR="00B340D4" w:rsidRPr="004E4F40" w:rsidRDefault="00B340D4" w:rsidP="00B50AFF">
      <w:pPr>
        <w:pStyle w:val="EXNumberedList"/>
        <w:rPr>
          <w:rFonts w:eastAsia="Times New Roman"/>
          <w:lang w:val="en-US" w:eastAsia="da-DK"/>
        </w:rPr>
      </w:pPr>
      <w:r w:rsidRPr="004E4F40">
        <w:rPr>
          <w:rFonts w:eastAsia="Times New Roman"/>
          <w:lang w:val="en-US" w:eastAsia="da-DK"/>
        </w:rPr>
        <w:t>He further added the scenario in state that</w:t>
      </w:r>
      <w:r w:rsidR="000D4C21">
        <w:rPr>
          <w:rFonts w:eastAsia="Times New Roman"/>
          <w:lang w:val="en-US" w:eastAsia="da-DK"/>
        </w:rPr>
        <w:t xml:space="preserve"> in 40</w:t>
      </w:r>
      <w:r w:rsidRPr="004E4F40">
        <w:rPr>
          <w:rFonts w:eastAsia="Times New Roman"/>
          <w:lang w:val="en-US" w:eastAsia="da-DK"/>
        </w:rPr>
        <w:t xml:space="preserve"> total TPAs and around 30 buildings are identified as ECBC complian</w:t>
      </w:r>
      <w:r w:rsidR="000D4C21">
        <w:rPr>
          <w:rFonts w:eastAsia="Times New Roman"/>
          <w:lang w:val="en-US" w:eastAsia="da-DK"/>
        </w:rPr>
        <w:t>t</w:t>
      </w:r>
      <w:r w:rsidRPr="004E4F40">
        <w:rPr>
          <w:rFonts w:eastAsia="Times New Roman"/>
          <w:lang w:val="en-US" w:eastAsia="da-DK"/>
        </w:rPr>
        <w:t xml:space="preserve"> buildings. More than 700 officials and professionals have been trained. As a builder</w:t>
      </w:r>
      <w:r w:rsidR="000D4C21">
        <w:rPr>
          <w:rFonts w:eastAsia="Times New Roman"/>
          <w:lang w:val="en-US" w:eastAsia="da-DK"/>
        </w:rPr>
        <w:t xml:space="preserve">, he mentioned that he is </w:t>
      </w:r>
      <w:r w:rsidRPr="004E4F40">
        <w:rPr>
          <w:rFonts w:eastAsia="Times New Roman"/>
          <w:lang w:val="en-US" w:eastAsia="da-DK"/>
        </w:rPr>
        <w:t xml:space="preserve">aware </w:t>
      </w:r>
      <w:r w:rsidR="000D4C21">
        <w:rPr>
          <w:rFonts w:eastAsia="Times New Roman"/>
          <w:lang w:val="en-US" w:eastAsia="da-DK"/>
        </w:rPr>
        <w:t xml:space="preserve">on </w:t>
      </w:r>
      <w:r w:rsidRPr="004E4F40">
        <w:rPr>
          <w:rFonts w:eastAsia="Times New Roman"/>
          <w:lang w:val="en-US" w:eastAsia="da-DK"/>
        </w:rPr>
        <w:t xml:space="preserve">the commercial benefits </w:t>
      </w:r>
      <w:r w:rsidR="000D4C21">
        <w:rPr>
          <w:rFonts w:eastAsia="Times New Roman"/>
          <w:lang w:val="en-US" w:eastAsia="da-DK"/>
        </w:rPr>
        <w:t>that an ECBC compliant building could offer</w:t>
      </w:r>
      <w:r w:rsidRPr="004E4F40">
        <w:rPr>
          <w:rFonts w:eastAsia="Times New Roman"/>
          <w:lang w:val="en-US" w:eastAsia="da-DK"/>
        </w:rPr>
        <w:t>.</w:t>
      </w:r>
    </w:p>
    <w:p w14:paraId="54504949" w14:textId="3D16CBF9" w:rsidR="00B340D4" w:rsidRPr="004E4F40" w:rsidRDefault="00B340D4" w:rsidP="0058610F">
      <w:pPr>
        <w:pStyle w:val="BodyText"/>
        <w:kinsoku w:val="0"/>
        <w:overflowPunct w:val="0"/>
        <w:spacing w:before="6"/>
        <w:rPr>
          <w:rFonts w:ascii="Candara" w:hAnsi="Candara"/>
          <w:sz w:val="20"/>
          <w:lang w:val="en-US"/>
        </w:rPr>
      </w:pPr>
      <w:r w:rsidRPr="004E4F40">
        <w:rPr>
          <w:rFonts w:ascii="Candara" w:hAnsi="Candara"/>
          <w:noProof/>
        </w:rPr>
        <w:lastRenderedPageBreak/>
        <mc:AlternateContent>
          <mc:Choice Requires="wps">
            <w:drawing>
              <wp:anchor distT="0" distB="0" distL="0" distR="0" simplePos="0" relativeHeight="251675648" behindDoc="0" locked="0" layoutInCell="0" allowOverlap="1" wp14:anchorId="080C5947" wp14:editId="371064EA">
                <wp:simplePos x="0" y="0"/>
                <wp:positionH relativeFrom="page">
                  <wp:posOffset>948055</wp:posOffset>
                </wp:positionH>
                <wp:positionV relativeFrom="paragraph">
                  <wp:posOffset>208915</wp:posOffset>
                </wp:positionV>
                <wp:extent cx="6070600" cy="3022600"/>
                <wp:effectExtent l="0" t="0" r="1270" b="0"/>
                <wp:wrapTopAndBottom/>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302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B816B" w14:textId="0A7F5C64" w:rsidR="00B340D4" w:rsidRDefault="00B340D4" w:rsidP="00B340D4">
                            <w:pPr>
                              <w:spacing w:line="4760" w:lineRule="atLeast"/>
                              <w:rPr>
                                <w:rFonts w:ascii="Times New Roman" w:hAnsi="Times New Roman"/>
                              </w:rPr>
                            </w:pPr>
                            <w:r>
                              <w:rPr>
                                <w:rFonts w:ascii="Times New Roman" w:hAnsi="Times New Roman"/>
                                <w:noProof/>
                              </w:rPr>
                              <w:drawing>
                                <wp:inline distT="0" distB="0" distL="0" distR="0" wp14:anchorId="24EC093F" wp14:editId="2CD535D8">
                                  <wp:extent cx="6069965" cy="3011170"/>
                                  <wp:effectExtent l="0" t="0" r="698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9965" cy="3011170"/>
                                          </a:xfrm>
                                          <a:prstGeom prst="rect">
                                            <a:avLst/>
                                          </a:prstGeom>
                                          <a:noFill/>
                                          <a:ln>
                                            <a:noFill/>
                                          </a:ln>
                                        </pic:spPr>
                                      </pic:pic>
                                    </a:graphicData>
                                  </a:graphic>
                                </wp:inline>
                              </w:drawing>
                            </w:r>
                          </w:p>
                          <w:p w14:paraId="36109CF2" w14:textId="77777777" w:rsidR="00B340D4" w:rsidRDefault="00B340D4" w:rsidP="00B340D4">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C5947" id="Rectangle 192" o:spid="_x0000_s1035" style="position:absolute;margin-left:74.65pt;margin-top:16.45pt;width:478pt;height:238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" o:allowincell="f" filled="f" stroked="f">
                <v:textbox inset="0,0,0,0">
                  <w:txbxContent>
                    <w:p w14:paraId="0E2B816B" w14:textId="0A7F5C64" w:rsidR="00B340D4" w:rsidRDefault="00B340D4" w:rsidP="00B340D4">
                      <w:pPr>
                        <w:spacing w:line="4760" w:lineRule="atLeast"/>
                        <w:rPr>
                          <w:rFonts w:ascii="Times New Roman" w:hAnsi="Times New Roman"/>
                        </w:rPr>
                      </w:pPr>
                      <w:r>
                        <w:rPr>
                          <w:rFonts w:ascii="Times New Roman" w:hAnsi="Times New Roman"/>
                          <w:noProof/>
                        </w:rPr>
                        <w:drawing>
                          <wp:inline distT="0" distB="0" distL="0" distR="0" wp14:anchorId="24EC093F" wp14:editId="2CD535D8">
                            <wp:extent cx="6069965" cy="3011170"/>
                            <wp:effectExtent l="0" t="0" r="698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9965" cy="3011170"/>
                                    </a:xfrm>
                                    <a:prstGeom prst="rect">
                                      <a:avLst/>
                                    </a:prstGeom>
                                    <a:noFill/>
                                    <a:ln>
                                      <a:noFill/>
                                    </a:ln>
                                  </pic:spPr>
                                </pic:pic>
                              </a:graphicData>
                            </a:graphic>
                          </wp:inline>
                        </w:drawing>
                      </w:r>
                    </w:p>
                    <w:p w14:paraId="36109CF2" w14:textId="77777777" w:rsidR="00B340D4" w:rsidRDefault="00B340D4" w:rsidP="00B340D4">
                      <w:pPr>
                        <w:rPr>
                          <w:rFonts w:ascii="Times New Roman" w:hAnsi="Times New Roman"/>
                        </w:rPr>
                      </w:pPr>
                    </w:p>
                  </w:txbxContent>
                </v:textbox>
                <w10:wrap type="topAndBottom" anchorx="page"/>
              </v:rect>
            </w:pict>
          </mc:Fallback>
        </mc:AlternateContent>
      </w:r>
    </w:p>
    <w:p w14:paraId="2E82B816" w14:textId="77777777" w:rsidR="0058610F" w:rsidRPr="004E4F40" w:rsidRDefault="0058610F" w:rsidP="00B340D4">
      <w:pPr>
        <w:pStyle w:val="BodyText"/>
        <w:kinsoku w:val="0"/>
        <w:overflowPunct w:val="0"/>
        <w:ind w:left="340"/>
        <w:jc w:val="both"/>
        <w:rPr>
          <w:rFonts w:ascii="Candara" w:hAnsi="Candara"/>
          <w:color w:val="821A1A"/>
          <w:lang w:val="en-US"/>
        </w:rPr>
      </w:pPr>
    </w:p>
    <w:p w14:paraId="6B3BE77F" w14:textId="2E9BEA92" w:rsidR="00B340D4" w:rsidRPr="004E4F40" w:rsidRDefault="00B340D4" w:rsidP="004C7CC1">
      <w:pPr>
        <w:pStyle w:val="Title"/>
        <w:jc w:val="left"/>
        <w:rPr>
          <w:rFonts w:eastAsiaTheme="majorEastAsia" w:cstheme="majorBidi"/>
          <w:bCs/>
          <w:color w:val="665E5A" w:themeColor="accent3"/>
        </w:rPr>
      </w:pPr>
      <w:r w:rsidRPr="004E4F40">
        <w:rPr>
          <w:rFonts w:eastAsiaTheme="majorEastAsia" w:cstheme="majorBidi"/>
          <w:bCs/>
          <w:color w:val="665E5A" w:themeColor="accent3"/>
        </w:rPr>
        <w:t>Vote of Thanks – Mr. Pawan Kumar</w:t>
      </w:r>
    </w:p>
    <w:p w14:paraId="742CE087" w14:textId="4138E93E" w:rsidR="00B340D4" w:rsidRPr="004E4F40" w:rsidRDefault="00B340D4" w:rsidP="00B50AFF">
      <w:pPr>
        <w:pStyle w:val="EXNumberedList"/>
        <w:rPr>
          <w:rFonts w:eastAsia="Times New Roman"/>
          <w:lang w:val="en-US" w:eastAsia="da-DK"/>
        </w:rPr>
      </w:pPr>
      <w:r w:rsidRPr="004E4F40">
        <w:rPr>
          <w:rFonts w:eastAsia="Times New Roman"/>
          <w:lang w:val="en-US" w:eastAsia="da-DK"/>
        </w:rPr>
        <w:t xml:space="preserve">Pawan delivered vote of thanks to all the participants of the workshop and briefly discussed the agenda of the workshop. He requested all to </w:t>
      </w:r>
      <w:r w:rsidR="000D4C21">
        <w:rPr>
          <w:rFonts w:eastAsia="Times New Roman"/>
          <w:lang w:val="en-US" w:eastAsia="da-DK"/>
        </w:rPr>
        <w:t xml:space="preserve">participate in </w:t>
      </w:r>
      <w:r w:rsidRPr="004E4F40">
        <w:rPr>
          <w:rFonts w:eastAsia="Times New Roman"/>
          <w:lang w:val="en-US" w:eastAsia="da-DK"/>
        </w:rPr>
        <w:t xml:space="preserve">discussions </w:t>
      </w:r>
      <w:proofErr w:type="gramStart"/>
      <w:r w:rsidR="000D4C21">
        <w:rPr>
          <w:rFonts w:eastAsia="Times New Roman"/>
          <w:lang w:val="en-US" w:eastAsia="da-DK"/>
        </w:rPr>
        <w:t>so as to</w:t>
      </w:r>
      <w:proofErr w:type="gramEnd"/>
      <w:r w:rsidR="000D4C21">
        <w:rPr>
          <w:rFonts w:eastAsia="Times New Roman"/>
          <w:lang w:val="en-US" w:eastAsia="da-DK"/>
        </w:rPr>
        <w:t xml:space="preserve"> </w:t>
      </w:r>
      <w:r w:rsidRPr="004E4F40">
        <w:rPr>
          <w:rFonts w:eastAsia="Times New Roman"/>
          <w:lang w:val="en-US" w:eastAsia="da-DK"/>
        </w:rPr>
        <w:t>make the workshop fruitful for all.</w:t>
      </w:r>
    </w:p>
    <w:p w14:paraId="78AEA2BC" w14:textId="575825B5" w:rsidR="00B340D4" w:rsidRPr="004E4F40" w:rsidRDefault="00B340D4" w:rsidP="00B340D4">
      <w:pPr>
        <w:pStyle w:val="BodyText"/>
        <w:kinsoku w:val="0"/>
        <w:overflowPunct w:val="0"/>
        <w:spacing w:before="4"/>
        <w:rPr>
          <w:rFonts w:ascii="Candara" w:hAnsi="Candara"/>
          <w:sz w:val="15"/>
          <w:szCs w:val="15"/>
        </w:rPr>
      </w:pPr>
      <w:r w:rsidRPr="004E4F40">
        <w:rPr>
          <w:rFonts w:ascii="Candara" w:hAnsi="Candara"/>
          <w:noProof/>
        </w:rPr>
        <mc:AlternateContent>
          <mc:Choice Requires="wps">
            <w:drawing>
              <wp:anchor distT="0" distB="0" distL="0" distR="0" simplePos="0" relativeHeight="251676672" behindDoc="0" locked="0" layoutInCell="0" allowOverlap="1" wp14:anchorId="5CC9AC6B" wp14:editId="780E4ACA">
                <wp:simplePos x="0" y="0"/>
                <wp:positionH relativeFrom="page">
                  <wp:posOffset>1359535</wp:posOffset>
                </wp:positionH>
                <wp:positionV relativeFrom="paragraph">
                  <wp:posOffset>135890</wp:posOffset>
                </wp:positionV>
                <wp:extent cx="5016500" cy="2743200"/>
                <wp:effectExtent l="0" t="0" r="0" b="4445"/>
                <wp:wrapTopAndBottom/>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E8381" w14:textId="4976D752" w:rsidR="00B340D4" w:rsidRDefault="00B340D4" w:rsidP="00B340D4">
                            <w:pPr>
                              <w:spacing w:line="4320" w:lineRule="atLeast"/>
                              <w:rPr>
                                <w:rFonts w:ascii="Times New Roman" w:hAnsi="Times New Roman"/>
                              </w:rPr>
                            </w:pPr>
                            <w:r>
                              <w:rPr>
                                <w:rFonts w:ascii="Times New Roman" w:hAnsi="Times New Roman"/>
                                <w:noProof/>
                              </w:rPr>
                              <w:drawing>
                                <wp:inline distT="0" distB="0" distL="0" distR="0" wp14:anchorId="3661B6CC" wp14:editId="51BFE311">
                                  <wp:extent cx="5013325" cy="27432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3325" cy="2743200"/>
                                          </a:xfrm>
                                          <a:prstGeom prst="rect">
                                            <a:avLst/>
                                          </a:prstGeom>
                                          <a:noFill/>
                                          <a:ln>
                                            <a:noFill/>
                                          </a:ln>
                                        </pic:spPr>
                                      </pic:pic>
                                    </a:graphicData>
                                  </a:graphic>
                                </wp:inline>
                              </w:drawing>
                            </w:r>
                          </w:p>
                          <w:p w14:paraId="0AF7CC13" w14:textId="77777777" w:rsidR="00B340D4" w:rsidRDefault="00B340D4" w:rsidP="00B340D4">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9AC6B" id="Rectangle 190" o:spid="_x0000_s1036" style="position:absolute;margin-left:107.05pt;margin-top:10.7pt;width:395pt;height:3in;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" o:allowincell="f" filled="f" stroked="f">
                <v:textbox inset="0,0,0,0">
                  <w:txbxContent>
                    <w:p w14:paraId="5DAE8381" w14:textId="4976D752" w:rsidR="00B340D4" w:rsidRDefault="00B340D4" w:rsidP="00B340D4">
                      <w:pPr>
                        <w:spacing w:line="4320" w:lineRule="atLeast"/>
                        <w:rPr>
                          <w:rFonts w:ascii="Times New Roman" w:hAnsi="Times New Roman"/>
                        </w:rPr>
                      </w:pPr>
                      <w:r>
                        <w:rPr>
                          <w:rFonts w:ascii="Times New Roman" w:hAnsi="Times New Roman"/>
                          <w:noProof/>
                        </w:rPr>
                        <w:drawing>
                          <wp:inline distT="0" distB="0" distL="0" distR="0" wp14:anchorId="3661B6CC" wp14:editId="51BFE311">
                            <wp:extent cx="5013325" cy="27432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3325" cy="2743200"/>
                                    </a:xfrm>
                                    <a:prstGeom prst="rect">
                                      <a:avLst/>
                                    </a:prstGeom>
                                    <a:noFill/>
                                    <a:ln>
                                      <a:noFill/>
                                    </a:ln>
                                  </pic:spPr>
                                </pic:pic>
                              </a:graphicData>
                            </a:graphic>
                          </wp:inline>
                        </w:drawing>
                      </w:r>
                    </w:p>
                    <w:p w14:paraId="0AF7CC13" w14:textId="77777777" w:rsidR="00B340D4" w:rsidRDefault="00B340D4" w:rsidP="00B340D4">
                      <w:pPr>
                        <w:rPr>
                          <w:rFonts w:ascii="Times New Roman" w:hAnsi="Times New Roman"/>
                        </w:rPr>
                      </w:pPr>
                    </w:p>
                  </w:txbxContent>
                </v:textbox>
                <w10:wrap type="topAndBottom" anchorx="page"/>
              </v:rect>
            </w:pict>
          </mc:Fallback>
        </mc:AlternateContent>
      </w:r>
    </w:p>
    <w:p w14:paraId="249E616D" w14:textId="270FFFB2" w:rsidR="00B340D4" w:rsidRPr="004E4F40" w:rsidRDefault="00B340D4" w:rsidP="00B340D4">
      <w:pPr>
        <w:spacing w:after="0" w:line="240" w:lineRule="auto"/>
        <w:jc w:val="left"/>
        <w:rPr>
          <w:b/>
          <w:sz w:val="28"/>
        </w:rPr>
      </w:pPr>
    </w:p>
    <w:sectPr w:rsidR="00B340D4" w:rsidRPr="004E4F40" w:rsidSect="004E4F40">
      <w:headerReference w:type="default" r:id="rId27"/>
      <w:pgSz w:w="11906" w:h="16838" w:code="9"/>
      <w:pgMar w:top="860" w:right="1360" w:bottom="1135" w:left="1140" w:header="675" w:footer="25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4389B0" w14:textId="77777777" w:rsidR="00CD355E" w:rsidRDefault="00CD355E" w:rsidP="009F2B2A">
      <w:pPr>
        <w:spacing w:after="0"/>
      </w:pPr>
      <w:r>
        <w:separator/>
      </w:r>
    </w:p>
  </w:endnote>
  <w:endnote w:type="continuationSeparator" w:id="0">
    <w:p w14:paraId="57E6E2AA" w14:textId="77777777" w:rsidR="00CD355E" w:rsidRDefault="00CD355E" w:rsidP="009F2B2A">
      <w:pPr>
        <w:spacing w:after="0"/>
      </w:pPr>
      <w:r>
        <w:continuationSeparator/>
      </w:r>
    </w:p>
  </w:endnote>
  <w:endnote w:type="continuationNotice" w:id="1">
    <w:p w14:paraId="426BD6C2" w14:textId="77777777" w:rsidR="00CD355E" w:rsidRDefault="00CD35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andara">
    <w:panose1 w:val="020E0502030303020204"/>
    <w:charset w:val="A1"/>
    <w:family w:val="swiss"/>
    <w:pitch w:val="variable"/>
    <w:sig w:usb0="A00002EF" w:usb1="4000A44B" w:usb2="00000000" w:usb3="00000000" w:csb0="0000019F" w:csb1="00000000"/>
  </w:font>
  <w:font w:name="Georgia">
    <w:panose1 w:val="02040502050405020303"/>
    <w:charset w:val="A1"/>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1"/>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Calibri">
    <w:panose1 w:val="020F0502020204030204"/>
    <w:charset w:val="A1"/>
    <w:family w:val="swiss"/>
    <w:pitch w:val="variable"/>
    <w:sig w:usb0="E0002A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Helvetica">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199DB" w14:textId="7556D55E" w:rsidR="00843D8D" w:rsidRPr="00A75C52" w:rsidRDefault="004E4F40" w:rsidP="004E4F40">
    <w:pPr>
      <w:pStyle w:val="Footer"/>
      <w:numPr>
        <w:ilvl w:val="0"/>
        <w:numId w:val="18"/>
      </w:numPr>
      <w:ind w:left="426"/>
      <w:rPr>
        <w:color w:val="808080" w:themeColor="background2" w:themeShade="80"/>
        <w:sz w:val="18"/>
        <w:szCs w:val="18"/>
      </w:rPr>
    </w:pPr>
    <w:r>
      <w:rPr>
        <w:color w:val="808080" w:themeColor="background2" w:themeShade="80"/>
        <w:sz w:val="18"/>
        <w:szCs w:val="18"/>
      </w:rPr>
      <w:t>EXERGIA S.A. member of SACO Consortium in collaboration with PwC Ind</w:t>
    </w:r>
    <w:r>
      <w:rPr>
        <w:color w:val="808080" w:themeColor="background2" w:themeShade="80"/>
        <w:sz w:val="18"/>
        <w:szCs w:val="18"/>
      </w:rPr>
      <w:t>ia</w:t>
    </w:r>
    <w:r w:rsidR="00843D8D" w:rsidRPr="00A75C52">
      <w:rPr>
        <w:color w:val="808080" w:themeColor="background2" w:themeShade="80"/>
        <w:sz w:val="18"/>
        <w:szCs w:val="18"/>
      </w:rPr>
      <w:ptab w:relativeTo="margin" w:alignment="right" w:leader="none"/>
    </w:r>
    <w:r w:rsidR="00843D8D" w:rsidRPr="000C0E7D">
      <w:rPr>
        <w:rFonts w:asciiTheme="minorHAnsi" w:hAnsiTheme="minorHAnsi" w:cstheme="minorHAnsi"/>
        <w:color w:val="808080" w:themeColor="background2" w:themeShade="80"/>
        <w:sz w:val="18"/>
        <w:szCs w:val="18"/>
      </w:rPr>
      <w:fldChar w:fldCharType="begin"/>
    </w:r>
    <w:r w:rsidR="00843D8D" w:rsidRPr="000C0E7D">
      <w:rPr>
        <w:rFonts w:asciiTheme="minorHAnsi" w:hAnsiTheme="minorHAnsi" w:cstheme="minorHAnsi"/>
        <w:color w:val="808080" w:themeColor="background2" w:themeShade="80"/>
        <w:sz w:val="18"/>
        <w:szCs w:val="18"/>
      </w:rPr>
      <w:instrText xml:space="preserve"> PAGE   \* MERGEFORMAT </w:instrText>
    </w:r>
    <w:r w:rsidR="00843D8D" w:rsidRPr="000C0E7D">
      <w:rPr>
        <w:rFonts w:asciiTheme="minorHAnsi" w:hAnsiTheme="minorHAnsi" w:cstheme="minorHAnsi"/>
        <w:color w:val="808080" w:themeColor="background2" w:themeShade="80"/>
        <w:sz w:val="18"/>
        <w:szCs w:val="18"/>
      </w:rPr>
      <w:fldChar w:fldCharType="separate"/>
    </w:r>
    <w:r w:rsidR="00843D8D">
      <w:rPr>
        <w:rFonts w:asciiTheme="minorHAnsi" w:hAnsiTheme="minorHAnsi" w:cstheme="minorHAnsi"/>
        <w:color w:val="808080" w:themeColor="background2" w:themeShade="80"/>
        <w:sz w:val="18"/>
        <w:szCs w:val="18"/>
      </w:rPr>
      <w:t>3</w:t>
    </w:r>
    <w:r w:rsidR="00843D8D" w:rsidRPr="000C0E7D">
      <w:rPr>
        <w:rFonts w:asciiTheme="minorHAnsi" w:hAnsiTheme="minorHAnsi" w:cstheme="minorHAnsi"/>
        <w:noProof/>
        <w:color w:val="808080" w:themeColor="background2" w:themeShade="80"/>
        <w:sz w:val="18"/>
        <w:szCs w:val="18"/>
      </w:rPr>
      <w:fldChar w:fldCharType="end"/>
    </w:r>
  </w:p>
  <w:p w14:paraId="19F9FD7A" w14:textId="77777777" w:rsidR="00843D8D" w:rsidRDefault="00843D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7A906" w14:textId="77777777" w:rsidR="00C6701F" w:rsidRPr="00A75C52" w:rsidRDefault="00C6701F" w:rsidP="00464A9F">
    <w:pPr>
      <w:pStyle w:val="Footer"/>
      <w:rPr>
        <w:color w:val="808080" w:themeColor="background2" w:themeShade="80"/>
        <w:sz w:val="18"/>
        <w:szCs w:val="18"/>
      </w:rPr>
    </w:pPr>
    <w:r>
      <w:rPr>
        <w:color w:val="808080" w:themeColor="background2" w:themeShade="80"/>
        <w:sz w:val="18"/>
        <w:szCs w:val="18"/>
      </w:rPr>
      <w:t>EXERGIA S.A.</w:t>
    </w:r>
    <w:sdt>
      <w:sdtPr>
        <w:rPr>
          <w:color w:val="808080" w:themeColor="background2" w:themeShade="80"/>
          <w:sz w:val="18"/>
          <w:szCs w:val="18"/>
        </w:rPr>
        <w:id w:val="540875015"/>
        <w:temporary/>
        <w:showingPlcHdr/>
      </w:sdtPr>
      <w:sdtEndPr/>
      <w:sdtContent>
        <w:r>
          <w:rPr>
            <w:color w:val="808080" w:themeColor="background2" w:themeShade="80"/>
            <w:sz w:val="18"/>
            <w:szCs w:val="18"/>
          </w:rPr>
          <w:t xml:space="preserve"> - </w:t>
        </w:r>
        <w:r w:rsidRPr="00A75C52">
          <w:rPr>
            <w:color w:val="FF0000"/>
            <w:sz w:val="18"/>
            <w:szCs w:val="18"/>
          </w:rPr>
          <w:t>[add partners if any]</w:t>
        </w:r>
      </w:sdtContent>
    </w:sdt>
    <w:r w:rsidRPr="00A75C52">
      <w:rPr>
        <w:color w:val="808080" w:themeColor="background2" w:themeShade="80"/>
        <w:sz w:val="18"/>
        <w:szCs w:val="18"/>
      </w:rPr>
      <w:ptab w:relativeTo="margin" w:alignment="center" w:leader="none"/>
    </w:r>
    <w:r w:rsidRPr="00A75C52">
      <w:rPr>
        <w:color w:val="808080" w:themeColor="background2" w:themeShade="80"/>
        <w:sz w:val="18"/>
        <w:szCs w:val="18"/>
      </w:rPr>
      <w:ptab w:relativeTo="margin" w:alignment="right" w:leader="none"/>
    </w:r>
    <w:r w:rsidRPr="00A75C52">
      <w:rPr>
        <w:color w:val="808080" w:themeColor="background2" w:themeShade="80"/>
        <w:sz w:val="18"/>
        <w:szCs w:val="18"/>
      </w:rPr>
      <w:t xml:space="preserve">Page </w:t>
    </w:r>
    <w:r w:rsidRPr="00A75C52">
      <w:rPr>
        <w:color w:val="808080" w:themeColor="background2" w:themeShade="80"/>
        <w:sz w:val="18"/>
        <w:szCs w:val="18"/>
      </w:rPr>
      <w:fldChar w:fldCharType="begin"/>
    </w:r>
    <w:r w:rsidRPr="00A75C52">
      <w:rPr>
        <w:color w:val="808080" w:themeColor="background2" w:themeShade="80"/>
        <w:sz w:val="18"/>
        <w:szCs w:val="18"/>
      </w:rPr>
      <w:instrText xml:space="preserve"> PAGE   \* MERGEFORMAT </w:instrText>
    </w:r>
    <w:r w:rsidRPr="00A75C52">
      <w:rPr>
        <w:color w:val="808080" w:themeColor="background2" w:themeShade="80"/>
        <w:sz w:val="18"/>
        <w:szCs w:val="18"/>
      </w:rPr>
      <w:fldChar w:fldCharType="separate"/>
    </w:r>
    <w:r>
      <w:rPr>
        <w:noProof/>
        <w:color w:val="808080" w:themeColor="background2" w:themeShade="80"/>
        <w:sz w:val="18"/>
        <w:szCs w:val="18"/>
      </w:rPr>
      <w:t>0</w:t>
    </w:r>
    <w:r w:rsidRPr="00A75C52">
      <w:rPr>
        <w:noProof/>
        <w:color w:val="808080" w:themeColor="background2" w:themeShade="80"/>
        <w:sz w:val="18"/>
        <w:szCs w:val="18"/>
      </w:rPr>
      <w:fldChar w:fldCharType="end"/>
    </w:r>
  </w:p>
  <w:p w14:paraId="044C2399" w14:textId="77777777" w:rsidR="00C6701F" w:rsidRDefault="00C670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8D55E" w14:textId="77777777" w:rsidR="00CD355E" w:rsidRDefault="00CD355E" w:rsidP="009F2B2A">
      <w:pPr>
        <w:spacing w:after="0"/>
      </w:pPr>
      <w:r>
        <w:separator/>
      </w:r>
    </w:p>
  </w:footnote>
  <w:footnote w:type="continuationSeparator" w:id="0">
    <w:p w14:paraId="6D3E5C8A" w14:textId="77777777" w:rsidR="00CD355E" w:rsidRDefault="00CD355E" w:rsidP="009F2B2A">
      <w:pPr>
        <w:spacing w:after="0"/>
      </w:pPr>
      <w:r>
        <w:continuationSeparator/>
      </w:r>
    </w:p>
  </w:footnote>
  <w:footnote w:type="continuationNotice" w:id="1">
    <w:p w14:paraId="65A559AF" w14:textId="77777777" w:rsidR="00CD355E" w:rsidRDefault="00CD35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1638A" w14:textId="6D8F6CA4" w:rsidR="003E77D5" w:rsidRPr="003E6608" w:rsidRDefault="003E77D5" w:rsidP="003E66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3.5pt;height:30pt" o:bullet="t">
        <v:imagedata r:id="rId1" o:title="newarrow"/>
      </v:shape>
    </w:pict>
  </w:numPicBullet>
  <w:abstractNum w:abstractNumId="0" w15:restartNumberingAfterBreak="0">
    <w:nsid w:val="00000403"/>
    <w:multiLevelType w:val="multilevel"/>
    <w:tmpl w:val="1DACC848"/>
    <w:lvl w:ilvl="0">
      <w:start w:val="1"/>
      <w:numFmt w:val="decimal"/>
      <w:lvlText w:val="%1."/>
      <w:lvlJc w:val="left"/>
      <w:pPr>
        <w:ind w:left="832" w:hanging="495"/>
      </w:pPr>
      <w:rPr>
        <w:rFonts w:ascii="Times New Roman" w:hAnsi="Times New Roman" w:cs="Times New Roman"/>
        <w:b w:val="0"/>
        <w:bCs w:val="0"/>
        <w:w w:val="98"/>
        <w:sz w:val="45"/>
        <w:szCs w:val="45"/>
      </w:rPr>
    </w:lvl>
    <w:lvl w:ilvl="1">
      <w:start w:val="1"/>
      <w:numFmt w:val="decimal"/>
      <w:lvlText w:val="%1.%2."/>
      <w:lvlJc w:val="left"/>
      <w:pPr>
        <w:ind w:left="842" w:hanging="504"/>
      </w:pPr>
      <w:rPr>
        <w:rFonts w:ascii="Times New Roman" w:hAnsi="Times New Roman" w:cs="Times New Roman"/>
        <w:b w:val="0"/>
        <w:bCs w:val="0"/>
        <w:color w:val="821A1A"/>
        <w:spacing w:val="-3"/>
        <w:w w:val="99"/>
        <w:sz w:val="26"/>
        <w:szCs w:val="26"/>
      </w:rPr>
    </w:lvl>
    <w:lvl w:ilvl="2">
      <w:start w:val="1"/>
      <w:numFmt w:val="decimal"/>
      <w:lvlText w:val="%1.%2.%3."/>
      <w:lvlJc w:val="left"/>
      <w:pPr>
        <w:ind w:left="1094" w:hanging="756"/>
      </w:pPr>
      <w:rPr>
        <w:rFonts w:ascii="Times New Roman" w:hAnsi="Times New Roman" w:cs="Times New Roman"/>
        <w:b w:val="0"/>
        <w:bCs w:val="0"/>
        <w:color w:val="821A1A"/>
        <w:spacing w:val="-3"/>
        <w:w w:val="99"/>
        <w:sz w:val="26"/>
        <w:szCs w:val="26"/>
      </w:rPr>
    </w:lvl>
    <w:lvl w:ilvl="3">
      <w:start w:val="1"/>
      <w:numFmt w:val="decimal"/>
      <w:lvlText w:val="%4."/>
      <w:lvlJc w:val="left"/>
      <w:pPr>
        <w:ind w:left="1356" w:hanging="680"/>
      </w:pPr>
      <w:rPr>
        <w:rFonts w:ascii="Candara" w:hAnsi="Candara" w:cs="Georgia" w:hint="default"/>
        <w:b w:val="0"/>
        <w:bCs w:val="0"/>
        <w:spacing w:val="0"/>
        <w:w w:val="103"/>
        <w:sz w:val="22"/>
        <w:szCs w:val="22"/>
      </w:rPr>
    </w:lvl>
    <w:lvl w:ilvl="4">
      <w:numFmt w:val="bullet"/>
      <w:lvlText w:val="•"/>
      <w:lvlJc w:val="left"/>
      <w:pPr>
        <w:ind w:left="3455" w:hanging="680"/>
      </w:pPr>
    </w:lvl>
    <w:lvl w:ilvl="5">
      <w:numFmt w:val="bullet"/>
      <w:lvlText w:val="•"/>
      <w:lvlJc w:val="left"/>
      <w:pPr>
        <w:ind w:left="4502" w:hanging="680"/>
      </w:pPr>
    </w:lvl>
    <w:lvl w:ilvl="6">
      <w:numFmt w:val="bullet"/>
      <w:lvlText w:val="•"/>
      <w:lvlJc w:val="left"/>
      <w:pPr>
        <w:ind w:left="5550" w:hanging="680"/>
      </w:pPr>
    </w:lvl>
    <w:lvl w:ilvl="7">
      <w:numFmt w:val="bullet"/>
      <w:lvlText w:val="•"/>
      <w:lvlJc w:val="left"/>
      <w:pPr>
        <w:ind w:left="6597" w:hanging="680"/>
      </w:pPr>
    </w:lvl>
    <w:lvl w:ilvl="8">
      <w:numFmt w:val="bullet"/>
      <w:lvlText w:val="•"/>
      <w:lvlJc w:val="left"/>
      <w:pPr>
        <w:ind w:left="7645" w:hanging="680"/>
      </w:pPr>
    </w:lvl>
  </w:abstractNum>
  <w:abstractNum w:abstractNumId="1" w15:restartNumberingAfterBreak="0">
    <w:nsid w:val="00000406"/>
    <w:multiLevelType w:val="multilevel"/>
    <w:tmpl w:val="A1523D46"/>
    <w:lvl w:ilvl="0">
      <w:start w:val="1"/>
      <w:numFmt w:val="decimal"/>
      <w:lvlText w:val="%1."/>
      <w:lvlJc w:val="left"/>
      <w:pPr>
        <w:ind w:left="1390" w:hanging="680"/>
      </w:pPr>
      <w:rPr>
        <w:rFonts w:ascii="Candara" w:hAnsi="Candara" w:cs="Georgia" w:hint="default"/>
        <w:b w:val="0"/>
        <w:bCs w:val="0"/>
        <w:spacing w:val="0"/>
        <w:w w:val="103"/>
        <w:sz w:val="22"/>
        <w:szCs w:val="22"/>
      </w:rPr>
    </w:lvl>
    <w:lvl w:ilvl="1">
      <w:numFmt w:val="bullet"/>
      <w:lvlText w:val="•"/>
      <w:lvlJc w:val="left"/>
      <w:pPr>
        <w:ind w:left="2198" w:hanging="680"/>
      </w:pPr>
    </w:lvl>
    <w:lvl w:ilvl="2">
      <w:numFmt w:val="bullet"/>
      <w:lvlText w:val="•"/>
      <w:lvlJc w:val="left"/>
      <w:pPr>
        <w:ind w:left="3036" w:hanging="680"/>
      </w:pPr>
    </w:lvl>
    <w:lvl w:ilvl="3">
      <w:numFmt w:val="bullet"/>
      <w:lvlText w:val="•"/>
      <w:lvlJc w:val="left"/>
      <w:pPr>
        <w:ind w:left="3874" w:hanging="680"/>
      </w:pPr>
    </w:lvl>
    <w:lvl w:ilvl="4">
      <w:numFmt w:val="bullet"/>
      <w:lvlText w:val="•"/>
      <w:lvlJc w:val="left"/>
      <w:pPr>
        <w:ind w:left="4712" w:hanging="680"/>
      </w:pPr>
    </w:lvl>
    <w:lvl w:ilvl="5">
      <w:numFmt w:val="bullet"/>
      <w:lvlText w:val="•"/>
      <w:lvlJc w:val="left"/>
      <w:pPr>
        <w:ind w:left="5550" w:hanging="680"/>
      </w:pPr>
    </w:lvl>
    <w:lvl w:ilvl="6">
      <w:numFmt w:val="bullet"/>
      <w:lvlText w:val="•"/>
      <w:lvlJc w:val="left"/>
      <w:pPr>
        <w:ind w:left="6388" w:hanging="680"/>
      </w:pPr>
    </w:lvl>
    <w:lvl w:ilvl="7">
      <w:numFmt w:val="bullet"/>
      <w:lvlText w:val="•"/>
      <w:lvlJc w:val="left"/>
      <w:pPr>
        <w:ind w:left="7226" w:hanging="680"/>
      </w:pPr>
    </w:lvl>
    <w:lvl w:ilvl="8">
      <w:numFmt w:val="bullet"/>
      <w:lvlText w:val="•"/>
      <w:lvlJc w:val="left"/>
      <w:pPr>
        <w:ind w:left="8064" w:hanging="680"/>
      </w:pPr>
    </w:lvl>
  </w:abstractNum>
  <w:abstractNum w:abstractNumId="2" w15:restartNumberingAfterBreak="0">
    <w:nsid w:val="00000408"/>
    <w:multiLevelType w:val="multilevel"/>
    <w:tmpl w:val="0000088B"/>
    <w:lvl w:ilvl="0">
      <w:start w:val="1"/>
      <w:numFmt w:val="decimal"/>
      <w:lvlText w:val="%1."/>
      <w:lvlJc w:val="left"/>
      <w:pPr>
        <w:ind w:left="1017" w:hanging="341"/>
      </w:pPr>
      <w:rPr>
        <w:rFonts w:ascii="Georgia" w:hAnsi="Georgia" w:cs="Georgia"/>
        <w:b w:val="0"/>
        <w:bCs w:val="0"/>
        <w:spacing w:val="0"/>
        <w:w w:val="103"/>
        <w:sz w:val="18"/>
        <w:szCs w:val="18"/>
      </w:rPr>
    </w:lvl>
    <w:lvl w:ilvl="1">
      <w:numFmt w:val="bullet"/>
      <w:lvlText w:val="•"/>
      <w:lvlJc w:val="left"/>
      <w:pPr>
        <w:ind w:left="1892" w:hanging="341"/>
      </w:pPr>
    </w:lvl>
    <w:lvl w:ilvl="2">
      <w:numFmt w:val="bullet"/>
      <w:lvlText w:val="•"/>
      <w:lvlJc w:val="left"/>
      <w:pPr>
        <w:ind w:left="2764" w:hanging="341"/>
      </w:pPr>
    </w:lvl>
    <w:lvl w:ilvl="3">
      <w:numFmt w:val="bullet"/>
      <w:lvlText w:val="•"/>
      <w:lvlJc w:val="left"/>
      <w:pPr>
        <w:ind w:left="3636" w:hanging="341"/>
      </w:pPr>
    </w:lvl>
    <w:lvl w:ilvl="4">
      <w:numFmt w:val="bullet"/>
      <w:lvlText w:val="•"/>
      <w:lvlJc w:val="left"/>
      <w:pPr>
        <w:ind w:left="4508" w:hanging="341"/>
      </w:pPr>
    </w:lvl>
    <w:lvl w:ilvl="5">
      <w:numFmt w:val="bullet"/>
      <w:lvlText w:val="•"/>
      <w:lvlJc w:val="left"/>
      <w:pPr>
        <w:ind w:left="5380" w:hanging="341"/>
      </w:pPr>
    </w:lvl>
    <w:lvl w:ilvl="6">
      <w:numFmt w:val="bullet"/>
      <w:lvlText w:val="•"/>
      <w:lvlJc w:val="left"/>
      <w:pPr>
        <w:ind w:left="6252" w:hanging="341"/>
      </w:pPr>
    </w:lvl>
    <w:lvl w:ilvl="7">
      <w:numFmt w:val="bullet"/>
      <w:lvlText w:val="•"/>
      <w:lvlJc w:val="left"/>
      <w:pPr>
        <w:ind w:left="7124" w:hanging="341"/>
      </w:pPr>
    </w:lvl>
    <w:lvl w:ilvl="8">
      <w:numFmt w:val="bullet"/>
      <w:lvlText w:val="•"/>
      <w:lvlJc w:val="left"/>
      <w:pPr>
        <w:ind w:left="7996" w:hanging="341"/>
      </w:pPr>
    </w:lvl>
  </w:abstractNum>
  <w:abstractNum w:abstractNumId="3" w15:restartNumberingAfterBreak="0">
    <w:nsid w:val="059668CA"/>
    <w:multiLevelType w:val="multilevel"/>
    <w:tmpl w:val="54FCADE4"/>
    <w:styleLink w:val="ArticleSection"/>
    <w:lvl w:ilvl="0">
      <w:start w:val="1"/>
      <w:numFmt w:val="decimal"/>
      <w:suff w:val="space"/>
      <w:lvlText w:val="%1."/>
      <w:lvlJc w:val="left"/>
      <w:pPr>
        <w:ind w:left="533" w:hanging="533"/>
      </w:pPr>
      <w:rPr>
        <w:rFonts w:hint="default"/>
      </w:rPr>
    </w:lvl>
    <w:lvl w:ilvl="1">
      <w:start w:val="1"/>
      <w:numFmt w:val="decimal"/>
      <w:suff w:val="space"/>
      <w:lvlText w:val="%1.%2."/>
      <w:lvlJc w:val="left"/>
      <w:pPr>
        <w:ind w:left="612" w:hanging="612"/>
      </w:pPr>
      <w:rPr>
        <w:rFonts w:hint="default"/>
      </w:rPr>
    </w:lvl>
    <w:lvl w:ilvl="2">
      <w:start w:val="1"/>
      <w:numFmt w:val="decimal"/>
      <w:suff w:val="space"/>
      <w:lvlText w:val="%1.%2.%3."/>
      <w:lvlJc w:val="left"/>
      <w:pPr>
        <w:ind w:left="777" w:hanging="777"/>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919" w:hanging="919"/>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4" w15:restartNumberingAfterBreak="0">
    <w:nsid w:val="083924C6"/>
    <w:multiLevelType w:val="multilevel"/>
    <w:tmpl w:val="A1523D46"/>
    <w:lvl w:ilvl="0">
      <w:start w:val="1"/>
      <w:numFmt w:val="decimal"/>
      <w:lvlText w:val="%1."/>
      <w:lvlJc w:val="left"/>
      <w:pPr>
        <w:ind w:left="1390" w:hanging="680"/>
      </w:pPr>
      <w:rPr>
        <w:rFonts w:ascii="Candara" w:hAnsi="Candara" w:cs="Georgia" w:hint="default"/>
        <w:b w:val="0"/>
        <w:bCs w:val="0"/>
        <w:spacing w:val="0"/>
        <w:w w:val="103"/>
        <w:sz w:val="22"/>
        <w:szCs w:val="22"/>
      </w:rPr>
    </w:lvl>
    <w:lvl w:ilvl="1">
      <w:numFmt w:val="bullet"/>
      <w:lvlText w:val="•"/>
      <w:lvlJc w:val="left"/>
      <w:pPr>
        <w:ind w:left="2198" w:hanging="680"/>
      </w:pPr>
    </w:lvl>
    <w:lvl w:ilvl="2">
      <w:numFmt w:val="bullet"/>
      <w:lvlText w:val="•"/>
      <w:lvlJc w:val="left"/>
      <w:pPr>
        <w:ind w:left="3036" w:hanging="680"/>
      </w:pPr>
    </w:lvl>
    <w:lvl w:ilvl="3">
      <w:numFmt w:val="bullet"/>
      <w:lvlText w:val="•"/>
      <w:lvlJc w:val="left"/>
      <w:pPr>
        <w:ind w:left="3874" w:hanging="680"/>
      </w:pPr>
    </w:lvl>
    <w:lvl w:ilvl="4">
      <w:numFmt w:val="bullet"/>
      <w:lvlText w:val="•"/>
      <w:lvlJc w:val="left"/>
      <w:pPr>
        <w:ind w:left="4712" w:hanging="680"/>
      </w:pPr>
    </w:lvl>
    <w:lvl w:ilvl="5">
      <w:numFmt w:val="bullet"/>
      <w:lvlText w:val="•"/>
      <w:lvlJc w:val="left"/>
      <w:pPr>
        <w:ind w:left="5550" w:hanging="680"/>
      </w:pPr>
    </w:lvl>
    <w:lvl w:ilvl="6">
      <w:numFmt w:val="bullet"/>
      <w:lvlText w:val="•"/>
      <w:lvlJc w:val="left"/>
      <w:pPr>
        <w:ind w:left="6388" w:hanging="680"/>
      </w:pPr>
    </w:lvl>
    <w:lvl w:ilvl="7">
      <w:numFmt w:val="bullet"/>
      <w:lvlText w:val="•"/>
      <w:lvlJc w:val="left"/>
      <w:pPr>
        <w:ind w:left="7226" w:hanging="680"/>
      </w:pPr>
    </w:lvl>
    <w:lvl w:ilvl="8">
      <w:numFmt w:val="bullet"/>
      <w:lvlText w:val="•"/>
      <w:lvlJc w:val="left"/>
      <w:pPr>
        <w:ind w:left="8064" w:hanging="680"/>
      </w:pPr>
    </w:lvl>
  </w:abstractNum>
  <w:abstractNum w:abstractNumId="5" w15:restartNumberingAfterBreak="0">
    <w:nsid w:val="0CFD7AD9"/>
    <w:multiLevelType w:val="multilevel"/>
    <w:tmpl w:val="A6DCF772"/>
    <w:styleLink w:val="CowiBulletList"/>
    <w:lvl w:ilvl="0">
      <w:start w:val="1"/>
      <w:numFmt w:val="bullet"/>
      <w:pStyle w:val="ListBullet"/>
      <w:lvlText w:val="›"/>
      <w:lvlJc w:val="left"/>
      <w:pPr>
        <w:tabs>
          <w:tab w:val="num" w:pos="425"/>
        </w:tabs>
        <w:ind w:left="425" w:hanging="425"/>
      </w:pPr>
      <w:rPr>
        <w:rFonts w:hint="default"/>
        <w:color w:val="F04E23"/>
        <w:position w:val="1"/>
        <w:sz w:val="24"/>
      </w:rPr>
    </w:lvl>
    <w:lvl w:ilvl="1">
      <w:start w:val="1"/>
      <w:numFmt w:val="bullet"/>
      <w:pStyle w:val="ListBullet2"/>
      <w:lvlText w:val="›"/>
      <w:lvlJc w:val="left"/>
      <w:pPr>
        <w:tabs>
          <w:tab w:val="num" w:pos="851"/>
        </w:tabs>
        <w:ind w:left="851" w:hanging="426"/>
      </w:pPr>
      <w:rPr>
        <w:rFonts w:hint="default"/>
        <w:color w:val="333333"/>
        <w:position w:val="1"/>
        <w:sz w:val="24"/>
      </w:rPr>
    </w:lvl>
    <w:lvl w:ilvl="2">
      <w:start w:val="1"/>
      <w:numFmt w:val="bullet"/>
      <w:pStyle w:val="ListBullet3"/>
      <w:lvlText w:val="›"/>
      <w:lvlJc w:val="left"/>
      <w:pPr>
        <w:tabs>
          <w:tab w:val="num" w:pos="1276"/>
        </w:tabs>
        <w:ind w:left="1276" w:hanging="425"/>
      </w:pPr>
      <w:rPr>
        <w:rFonts w:hint="default"/>
        <w:color w:val="333333"/>
        <w:position w:val="1"/>
        <w:sz w:val="24"/>
      </w:rPr>
    </w:lvl>
    <w:lvl w:ilvl="3">
      <w:start w:val="1"/>
      <w:numFmt w:val="bullet"/>
      <w:pStyle w:val="ListBullet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6" w15:restartNumberingAfterBreak="0">
    <w:nsid w:val="0E8D6B17"/>
    <w:multiLevelType w:val="hybridMultilevel"/>
    <w:tmpl w:val="BB5E9310"/>
    <w:styleLink w:val="FWTlist1"/>
    <w:lvl w:ilvl="0" w:tplc="3110A210">
      <w:start w:val="1"/>
      <w:numFmt w:val="lowerLetter"/>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7" w15:restartNumberingAfterBreak="0">
    <w:nsid w:val="13DB6F79"/>
    <w:multiLevelType w:val="multilevel"/>
    <w:tmpl w:val="52A88EE2"/>
    <w:lvl w:ilvl="0">
      <w:start w:val="1"/>
      <w:numFmt w:val="bullet"/>
      <w:pStyle w:val="EXBullet"/>
      <w:lvlText w:val=""/>
      <w:lvlPicBulletId w:val="0"/>
      <w:lvlJc w:val="left"/>
      <w:pPr>
        <w:ind w:left="576" w:hanging="216"/>
      </w:pPr>
      <w:rPr>
        <w:rFonts w:ascii="Symbol" w:hAnsi="Symbol" w:hint="default"/>
        <w:color w:val="auto"/>
        <w:sz w:val="28"/>
        <w:u w:color="993366"/>
      </w:rPr>
    </w:lvl>
    <w:lvl w:ilvl="1">
      <w:start w:val="1"/>
      <w:numFmt w:val="bullet"/>
      <w:lvlText w:val="▬"/>
      <w:lvlJc w:val="left"/>
      <w:pPr>
        <w:ind w:left="936" w:hanging="216"/>
      </w:pPr>
      <w:rPr>
        <w:rFonts w:ascii="Courier New" w:hAnsi="Courier New" w:hint="default"/>
        <w:b w:val="0"/>
        <w:i w:val="0"/>
        <w:color w:val="166CED" w:themeColor="accent1"/>
      </w:rPr>
    </w:lvl>
    <w:lvl w:ilvl="2">
      <w:start w:val="1"/>
      <w:numFmt w:val="bullet"/>
      <w:lvlText w:val="·"/>
      <w:lvlJc w:val="left"/>
      <w:pPr>
        <w:ind w:left="1224" w:hanging="173"/>
      </w:pPr>
      <w:rPr>
        <w:rFonts w:ascii="Vrinda" w:hAnsi="Vrinda" w:hint="default"/>
        <w:color w:val="166CED" w:themeColor="accent1"/>
        <w:u w:color="166CED" w:themeColor="accent1"/>
        <w:vertAlign w:val="baseline"/>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19AC042A"/>
    <w:multiLevelType w:val="hybridMultilevel"/>
    <w:tmpl w:val="E240385A"/>
    <w:lvl w:ilvl="0" w:tplc="08090019">
      <w:start w:val="1"/>
      <w:numFmt w:val="bullet"/>
      <w:pStyle w:val="Exrtablebullets"/>
      <w:lvlText w:val=""/>
      <w:lvlJc w:val="left"/>
      <w:pPr>
        <w:ind w:left="360" w:hanging="360"/>
      </w:pPr>
      <w:rPr>
        <w:rFonts w:ascii="Wingdings" w:hAnsi="Wingdings" w:hint="default"/>
        <w:color w:val="993366"/>
        <w:sz w:val="22"/>
        <w:u w:color="993366"/>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9" w15:restartNumberingAfterBreak="0">
    <w:nsid w:val="2A610742"/>
    <w:multiLevelType w:val="hybridMultilevel"/>
    <w:tmpl w:val="3974A33E"/>
    <w:styleLink w:val="Appendix1"/>
    <w:lvl w:ilvl="0" w:tplc="483ED552">
      <w:start w:val="1"/>
      <w:numFmt w:val="bullet"/>
      <w:lvlText w:val="•"/>
      <w:lvlJc w:val="left"/>
      <w:pPr>
        <w:ind w:left="720" w:hanging="360"/>
      </w:pPr>
      <w:rPr>
        <w:rFonts w:ascii="Georgia" w:hAnsi="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EF13F3"/>
    <w:multiLevelType w:val="multilevel"/>
    <w:tmpl w:val="47D05FCA"/>
    <w:lvl w:ilvl="0">
      <w:start w:val="1"/>
      <w:numFmt w:val="bullet"/>
      <w:pStyle w:val="ListParagraph"/>
      <w:lvlText w:val=""/>
      <w:lvlPicBulletId w:val="0"/>
      <w:lvlJc w:val="left"/>
      <w:pPr>
        <w:ind w:left="576" w:hanging="216"/>
      </w:pPr>
      <w:rPr>
        <w:rFonts w:ascii="Symbol" w:hAnsi="Symbol" w:hint="default"/>
        <w:b/>
        <w:i w:val="0"/>
        <w:color w:val="auto"/>
        <w:sz w:val="28"/>
        <w:u w:color="993366"/>
      </w:rPr>
    </w:lvl>
    <w:lvl w:ilvl="1">
      <w:start w:val="1"/>
      <w:numFmt w:val="bullet"/>
      <w:lvlText w:val="▬"/>
      <w:lvlJc w:val="left"/>
      <w:pPr>
        <w:ind w:left="936" w:hanging="216"/>
      </w:pPr>
      <w:rPr>
        <w:rFonts w:ascii="Courier New" w:hAnsi="Courier New" w:hint="default"/>
        <w:color w:val="166CED"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E975750"/>
    <w:multiLevelType w:val="multilevel"/>
    <w:tmpl w:val="083AE408"/>
    <w:lvl w:ilvl="0">
      <w:start w:val="1"/>
      <w:numFmt w:val="bullet"/>
      <w:pStyle w:val="EXTableBullet"/>
      <w:lvlText w:val=""/>
      <w:lvlPicBulletId w:val="0"/>
      <w:lvlJc w:val="left"/>
      <w:pPr>
        <w:ind w:left="216" w:hanging="144"/>
      </w:pPr>
      <w:rPr>
        <w:rFonts w:ascii="Symbol" w:hAnsi="Symbol" w:hint="default"/>
        <w:color w:val="auto"/>
        <w:sz w:val="28"/>
        <w:u w:color="993366"/>
      </w:rPr>
    </w:lvl>
    <w:lvl w:ilvl="1">
      <w:start w:val="1"/>
      <w:numFmt w:val="bullet"/>
      <w:lvlText w:val="─"/>
      <w:lvlJc w:val="left"/>
      <w:pPr>
        <w:ind w:left="504" w:hanging="216"/>
      </w:pPr>
      <w:rPr>
        <w:rFonts w:ascii="Courier New" w:hAnsi="Courier New" w:hint="default"/>
        <w:color w:val="166CED" w:themeColor="accent1"/>
      </w:rPr>
    </w:lvl>
    <w:lvl w:ilvl="2">
      <w:start w:val="1"/>
      <w:numFmt w:val="bullet"/>
      <w:lvlText w:val="·"/>
      <w:lvlJc w:val="left"/>
      <w:pPr>
        <w:ind w:left="792" w:hanging="144"/>
      </w:pPr>
      <w:rPr>
        <w:rFonts w:ascii="Vrinda" w:hAnsi="Vrinda" w:hint="default"/>
        <w:color w:val="166CED" w:themeColor="accent1"/>
        <w:u w:color="166CED" w:themeColor="accent1"/>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0D56251"/>
    <w:multiLevelType w:val="hybridMultilevel"/>
    <w:tmpl w:val="CC101190"/>
    <w:styleLink w:val="SmartBullets1"/>
    <w:lvl w:ilvl="0" w:tplc="0C3A66D0">
      <w:start w:val="1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A26818"/>
    <w:multiLevelType w:val="multilevel"/>
    <w:tmpl w:val="A1523D46"/>
    <w:lvl w:ilvl="0">
      <w:start w:val="1"/>
      <w:numFmt w:val="decimal"/>
      <w:lvlText w:val="%1."/>
      <w:lvlJc w:val="left"/>
      <w:pPr>
        <w:ind w:left="1390" w:hanging="680"/>
      </w:pPr>
      <w:rPr>
        <w:rFonts w:ascii="Candara" w:hAnsi="Candara" w:cs="Georgia" w:hint="default"/>
        <w:b w:val="0"/>
        <w:bCs w:val="0"/>
        <w:spacing w:val="0"/>
        <w:w w:val="103"/>
        <w:sz w:val="22"/>
        <w:szCs w:val="22"/>
      </w:rPr>
    </w:lvl>
    <w:lvl w:ilvl="1">
      <w:numFmt w:val="bullet"/>
      <w:lvlText w:val="•"/>
      <w:lvlJc w:val="left"/>
      <w:pPr>
        <w:ind w:left="2198" w:hanging="680"/>
      </w:pPr>
    </w:lvl>
    <w:lvl w:ilvl="2">
      <w:numFmt w:val="bullet"/>
      <w:lvlText w:val="•"/>
      <w:lvlJc w:val="left"/>
      <w:pPr>
        <w:ind w:left="3036" w:hanging="680"/>
      </w:pPr>
    </w:lvl>
    <w:lvl w:ilvl="3">
      <w:numFmt w:val="bullet"/>
      <w:lvlText w:val="•"/>
      <w:lvlJc w:val="left"/>
      <w:pPr>
        <w:ind w:left="3874" w:hanging="680"/>
      </w:pPr>
    </w:lvl>
    <w:lvl w:ilvl="4">
      <w:numFmt w:val="bullet"/>
      <w:lvlText w:val="•"/>
      <w:lvlJc w:val="left"/>
      <w:pPr>
        <w:ind w:left="4712" w:hanging="680"/>
      </w:pPr>
    </w:lvl>
    <w:lvl w:ilvl="5">
      <w:numFmt w:val="bullet"/>
      <w:lvlText w:val="•"/>
      <w:lvlJc w:val="left"/>
      <w:pPr>
        <w:ind w:left="5550" w:hanging="680"/>
      </w:pPr>
    </w:lvl>
    <w:lvl w:ilvl="6">
      <w:numFmt w:val="bullet"/>
      <w:lvlText w:val="•"/>
      <w:lvlJc w:val="left"/>
      <w:pPr>
        <w:ind w:left="6388" w:hanging="680"/>
      </w:pPr>
    </w:lvl>
    <w:lvl w:ilvl="7">
      <w:numFmt w:val="bullet"/>
      <w:lvlText w:val="•"/>
      <w:lvlJc w:val="left"/>
      <w:pPr>
        <w:ind w:left="7226" w:hanging="680"/>
      </w:pPr>
    </w:lvl>
    <w:lvl w:ilvl="8">
      <w:numFmt w:val="bullet"/>
      <w:lvlText w:val="•"/>
      <w:lvlJc w:val="left"/>
      <w:pPr>
        <w:ind w:left="8064" w:hanging="680"/>
      </w:pPr>
    </w:lvl>
  </w:abstractNum>
  <w:abstractNum w:abstractNumId="14" w15:restartNumberingAfterBreak="0">
    <w:nsid w:val="4B8F7E72"/>
    <w:multiLevelType w:val="multilevel"/>
    <w:tmpl w:val="1A64E298"/>
    <w:styleLink w:val="PwCListNumbers1121"/>
    <w:lvl w:ilvl="0">
      <w:start w:val="1"/>
      <w:numFmt w:val="decimal"/>
      <w:pStyle w:val="ListNumber"/>
      <w:lvlText w:val="%1."/>
      <w:lvlJc w:val="left"/>
      <w:pPr>
        <w:tabs>
          <w:tab w:val="num" w:pos="397"/>
        </w:tabs>
        <w:ind w:left="397" w:hanging="397"/>
      </w:pPr>
      <w:rPr>
        <w:rFonts w:asciiTheme="minorHAnsi" w:hAnsiTheme="minorHAnsi" w:cs="Times New Roman" w:hint="default"/>
      </w:rPr>
    </w:lvl>
    <w:lvl w:ilvl="1">
      <w:start w:val="1"/>
      <w:numFmt w:val="decimal"/>
      <w:pStyle w:val="ListNumber2"/>
      <w:lvlText w:val="%2."/>
      <w:lvlJc w:val="left"/>
      <w:pPr>
        <w:tabs>
          <w:tab w:val="num" w:pos="794"/>
        </w:tabs>
        <w:ind w:left="794" w:hanging="397"/>
      </w:pPr>
      <w:rPr>
        <w:rFonts w:asciiTheme="minorHAnsi" w:hAnsiTheme="minorHAnsi" w:cs="Times New Roman" w:hint="default"/>
      </w:rPr>
    </w:lvl>
    <w:lvl w:ilvl="2">
      <w:start w:val="1"/>
      <w:numFmt w:val="decimal"/>
      <w:pStyle w:val="ListNumber3"/>
      <w:lvlText w:val="%3."/>
      <w:lvlJc w:val="left"/>
      <w:pPr>
        <w:tabs>
          <w:tab w:val="num" w:pos="1191"/>
        </w:tabs>
        <w:ind w:left="1191" w:hanging="397"/>
      </w:pPr>
      <w:rPr>
        <w:rFonts w:asciiTheme="minorHAnsi" w:hAnsiTheme="minorHAnsi" w:cs="Times New Roman" w:hint="default"/>
      </w:rPr>
    </w:lvl>
    <w:lvl w:ilvl="3">
      <w:start w:val="1"/>
      <w:numFmt w:val="decimal"/>
      <w:pStyle w:val="ListNumber4"/>
      <w:lvlText w:val="%4."/>
      <w:lvlJc w:val="left"/>
      <w:pPr>
        <w:tabs>
          <w:tab w:val="num" w:pos="1644"/>
        </w:tabs>
        <w:ind w:left="1644" w:hanging="453"/>
      </w:pPr>
      <w:rPr>
        <w:rFonts w:asciiTheme="minorHAnsi" w:hAnsiTheme="minorHAnsi" w:cs="Times New Roman" w:hint="default"/>
      </w:rPr>
    </w:lvl>
    <w:lvl w:ilvl="4">
      <w:start w:val="1"/>
      <w:numFmt w:val="decimal"/>
      <w:pStyle w:val="ListNumber5"/>
      <w:lvlText w:val="%5."/>
      <w:lvlJc w:val="left"/>
      <w:pPr>
        <w:tabs>
          <w:tab w:val="num" w:pos="1985"/>
        </w:tabs>
        <w:ind w:left="1985" w:hanging="341"/>
      </w:pPr>
      <w:rPr>
        <w:rFonts w:asciiTheme="minorHAnsi" w:hAnsiTheme="minorHAnsi" w:cs="Times New Roman" w:hint="default"/>
      </w:rPr>
    </w:lvl>
    <w:lvl w:ilvl="5">
      <w:start w:val="1"/>
      <w:numFmt w:val="decimal"/>
      <w:pStyle w:val="ListNumber6"/>
      <w:lvlText w:val="%6."/>
      <w:lvlJc w:val="left"/>
      <w:pPr>
        <w:tabs>
          <w:tab w:val="num" w:pos="2381"/>
        </w:tabs>
        <w:ind w:left="2381" w:hanging="396"/>
      </w:pPr>
      <w:rPr>
        <w:rFonts w:asciiTheme="minorHAnsi" w:hAnsiTheme="minorHAnsi" w:cs="Times New Roman" w:hint="default"/>
      </w:rPr>
    </w:lvl>
    <w:lvl w:ilvl="6">
      <w:start w:val="1"/>
      <w:numFmt w:val="decimal"/>
      <w:pStyle w:val="ListNumber7"/>
      <w:lvlText w:val="%7."/>
      <w:lvlJc w:val="left"/>
      <w:pPr>
        <w:tabs>
          <w:tab w:val="num" w:pos="2778"/>
        </w:tabs>
        <w:ind w:left="2778" w:hanging="397"/>
      </w:pPr>
      <w:rPr>
        <w:rFonts w:asciiTheme="minorHAnsi" w:hAnsiTheme="minorHAnsi" w:cs="Times New Roman" w:hint="default"/>
      </w:rPr>
    </w:lvl>
    <w:lvl w:ilvl="7">
      <w:start w:val="1"/>
      <w:numFmt w:val="decimal"/>
      <w:pStyle w:val="ListNumber8"/>
      <w:lvlText w:val="%8."/>
      <w:lvlJc w:val="left"/>
      <w:pPr>
        <w:tabs>
          <w:tab w:val="num" w:pos="3175"/>
        </w:tabs>
        <w:ind w:left="3175" w:hanging="397"/>
      </w:pPr>
      <w:rPr>
        <w:rFonts w:asciiTheme="minorHAnsi" w:hAnsiTheme="minorHAnsi" w:cs="Times New Roman" w:hint="default"/>
      </w:rPr>
    </w:lvl>
    <w:lvl w:ilvl="8">
      <w:start w:val="1"/>
      <w:numFmt w:val="decimal"/>
      <w:pStyle w:val="ListNumber9"/>
      <w:lvlText w:val="%9."/>
      <w:lvlJc w:val="left"/>
      <w:pPr>
        <w:tabs>
          <w:tab w:val="num" w:pos="3572"/>
        </w:tabs>
        <w:ind w:left="3572" w:hanging="397"/>
      </w:pPr>
      <w:rPr>
        <w:rFonts w:asciiTheme="minorHAnsi" w:hAnsiTheme="minorHAnsi" w:cs="Times New Roman" w:hint="default"/>
      </w:rPr>
    </w:lvl>
  </w:abstractNum>
  <w:abstractNum w:abstractNumId="15" w15:restartNumberingAfterBreak="0">
    <w:nsid w:val="4D620062"/>
    <w:multiLevelType w:val="multilevel"/>
    <w:tmpl w:val="1A64E298"/>
    <w:numStyleLink w:val="PwCListNumbers1121"/>
  </w:abstractNum>
  <w:abstractNum w:abstractNumId="16" w15:restartNumberingAfterBreak="0">
    <w:nsid w:val="56275F08"/>
    <w:multiLevelType w:val="hybridMultilevel"/>
    <w:tmpl w:val="5F70B3EA"/>
    <w:lvl w:ilvl="0" w:tplc="BCA6E03A">
      <w:start w:val="1"/>
      <w:numFmt w:val="bullet"/>
      <w:pStyle w:val="Exbullets"/>
      <w:lvlText w:val=""/>
      <w:lvlJc w:val="left"/>
      <w:pPr>
        <w:ind w:left="360" w:hanging="360"/>
      </w:pPr>
      <w:rPr>
        <w:rFonts w:ascii="Wingdings" w:hAnsi="Wingdings" w:hint="default"/>
        <w:color w:val="BF8F00" w:themeColor="accent5" w:themeShade="BF"/>
        <w:sz w:val="28"/>
        <w:u w:color="993366"/>
      </w:rPr>
    </w:lvl>
    <w:lvl w:ilvl="1" w:tplc="75CEEBE4">
      <w:start w:val="1"/>
      <w:numFmt w:val="bullet"/>
      <w:lvlText w:val=""/>
      <w:lvlJc w:val="left"/>
      <w:pPr>
        <w:ind w:left="1080" w:hanging="360"/>
      </w:pPr>
      <w:rPr>
        <w:rFonts w:ascii="Symbol" w:hAnsi="Symbol" w:hint="default"/>
        <w:color w:val="0E50B3" w:themeColor="accent1" w:themeShade="BF"/>
      </w:rPr>
    </w:lvl>
    <w:lvl w:ilvl="2" w:tplc="1CE4A966">
      <w:start w:val="1"/>
      <w:numFmt w:val="bullet"/>
      <w:lvlText w:val="-"/>
      <w:lvlJc w:val="left"/>
      <w:pPr>
        <w:ind w:left="1800" w:hanging="360"/>
      </w:pPr>
      <w:rPr>
        <w:rFonts w:ascii="Courier New" w:hAnsi="Courier New" w:hint="default"/>
        <w:b/>
        <w:i w:val="0"/>
        <w:color w:val="0E50B3" w:themeColor="accent1" w:themeShade="BF"/>
      </w:rPr>
    </w:lvl>
    <w:lvl w:ilvl="3" w:tplc="42728F86">
      <w:start w:val="1"/>
      <w:numFmt w:val="bullet"/>
      <w:lvlText w:val=""/>
      <w:lvlJc w:val="left"/>
      <w:pPr>
        <w:ind w:left="2520" w:hanging="360"/>
      </w:pPr>
      <w:rPr>
        <w:rFonts w:ascii="Symbol" w:hAnsi="Symbol" w:hint="default"/>
      </w:rPr>
    </w:lvl>
    <w:lvl w:ilvl="4" w:tplc="B392866E">
      <w:start w:val="1"/>
      <w:numFmt w:val="bullet"/>
      <w:lvlText w:val="o"/>
      <w:lvlJc w:val="left"/>
      <w:pPr>
        <w:ind w:left="3240" w:hanging="360"/>
      </w:pPr>
      <w:rPr>
        <w:rFonts w:ascii="Courier New" w:hAnsi="Courier New" w:cs="Courier New" w:hint="default"/>
      </w:rPr>
    </w:lvl>
    <w:lvl w:ilvl="5" w:tplc="9E3AB8CA" w:tentative="1">
      <w:start w:val="1"/>
      <w:numFmt w:val="bullet"/>
      <w:lvlText w:val=""/>
      <w:lvlJc w:val="left"/>
      <w:pPr>
        <w:ind w:left="3960" w:hanging="360"/>
      </w:pPr>
      <w:rPr>
        <w:rFonts w:ascii="Wingdings" w:hAnsi="Wingdings" w:hint="default"/>
      </w:rPr>
    </w:lvl>
    <w:lvl w:ilvl="6" w:tplc="CC16161A" w:tentative="1">
      <w:start w:val="1"/>
      <w:numFmt w:val="bullet"/>
      <w:lvlText w:val=""/>
      <w:lvlJc w:val="left"/>
      <w:pPr>
        <w:ind w:left="4680" w:hanging="360"/>
      </w:pPr>
      <w:rPr>
        <w:rFonts w:ascii="Symbol" w:hAnsi="Symbol" w:hint="default"/>
      </w:rPr>
    </w:lvl>
    <w:lvl w:ilvl="7" w:tplc="4776DB60" w:tentative="1">
      <w:start w:val="1"/>
      <w:numFmt w:val="bullet"/>
      <w:lvlText w:val="o"/>
      <w:lvlJc w:val="left"/>
      <w:pPr>
        <w:ind w:left="5400" w:hanging="360"/>
      </w:pPr>
      <w:rPr>
        <w:rFonts w:ascii="Courier New" w:hAnsi="Courier New" w:cs="Courier New" w:hint="default"/>
      </w:rPr>
    </w:lvl>
    <w:lvl w:ilvl="8" w:tplc="A1B64580" w:tentative="1">
      <w:start w:val="1"/>
      <w:numFmt w:val="bullet"/>
      <w:lvlText w:val=""/>
      <w:lvlJc w:val="left"/>
      <w:pPr>
        <w:ind w:left="6120" w:hanging="360"/>
      </w:pPr>
      <w:rPr>
        <w:rFonts w:ascii="Wingdings" w:hAnsi="Wingdings" w:hint="default"/>
      </w:rPr>
    </w:lvl>
  </w:abstractNum>
  <w:abstractNum w:abstractNumId="17" w15:restartNumberingAfterBreak="0">
    <w:nsid w:val="5DC8046F"/>
    <w:multiLevelType w:val="multilevel"/>
    <w:tmpl w:val="9488981A"/>
    <w:lvl w:ilvl="0">
      <w:start w:val="1"/>
      <w:numFmt w:val="none"/>
      <w:suff w:val="nothing"/>
      <w:lvlText w:val=""/>
      <w:lvlJc w:val="left"/>
      <w:pPr>
        <w:ind w:left="0" w:firstLine="0"/>
      </w:pPr>
      <w:rPr>
        <w:rFonts w:hint="default"/>
      </w:rPr>
    </w:lvl>
    <w:lvl w:ilvl="1">
      <w:start w:val="1"/>
      <w:numFmt w:val="decimal"/>
      <w:lvlText w:val="%2."/>
      <w:lvlJc w:val="left"/>
      <w:pPr>
        <w:ind w:left="648" w:hanging="288"/>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22C10C1"/>
    <w:multiLevelType w:val="hybridMultilevel"/>
    <w:tmpl w:val="0A943D7C"/>
    <w:lvl w:ilvl="0" w:tplc="56102B3C">
      <w:start w:val="1"/>
      <w:numFmt w:val="decimal"/>
      <w:pStyle w:val="EXAnnex"/>
      <w:lvlText w:val="ANNEX %1:  "/>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6FD2168E"/>
    <w:multiLevelType w:val="multilevel"/>
    <w:tmpl w:val="992A65EE"/>
    <w:lvl w:ilvl="0">
      <w:start w:val="1"/>
      <w:numFmt w:val="decimal"/>
      <w:pStyle w:val="Heading1"/>
      <w:lvlText w:val="%1 "/>
      <w:lvlJc w:val="left"/>
      <w:pPr>
        <w:ind w:left="720" w:hanging="720"/>
      </w:pPr>
      <w:rPr>
        <w:rFonts w:ascii="Candara" w:hAnsi="Candara" w:hint="default"/>
      </w:rPr>
    </w:lvl>
    <w:lvl w:ilvl="1">
      <w:start w:val="1"/>
      <w:numFmt w:val="decimal"/>
      <w:pStyle w:val="Heading2"/>
      <w:lvlText w:val="%1.%2 "/>
      <w:lvlJc w:val="left"/>
      <w:pPr>
        <w:ind w:left="432" w:hanging="432"/>
      </w:pPr>
      <w:rPr>
        <w:rFonts w:hint="default"/>
      </w:rPr>
    </w:lvl>
    <w:lvl w:ilvl="2">
      <w:start w:val="1"/>
      <w:numFmt w:val="decimal"/>
      <w:pStyle w:val="Heading3"/>
      <w:lvlText w:val="%1.%2.%3"/>
      <w:lvlJc w:val="left"/>
      <w:pPr>
        <w:ind w:left="288" w:hanging="288"/>
      </w:pPr>
      <w:rPr>
        <w:rFonts w:hint="default"/>
        <w:b/>
        <w:bCs w:val="0"/>
        <w:i w:val="0"/>
        <w:iCs w:val="0"/>
        <w:caps w:val="0"/>
        <w:smallCaps w:val="0"/>
        <w:strike w:val="0"/>
        <w:dstrike w:val="0"/>
        <w:noProof w:val="0"/>
        <w:vanish w:val="0"/>
        <w:color w:val="665E5A" w:themeColor="accent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0"/>
  </w:num>
  <w:num w:numId="2">
    <w:abstractNumId w:val="7"/>
  </w:num>
  <w:num w:numId="3">
    <w:abstractNumId w:val="16"/>
  </w:num>
  <w:num w:numId="4">
    <w:abstractNumId w:val="5"/>
  </w:num>
  <w:num w:numId="5">
    <w:abstractNumId w:val="8"/>
  </w:num>
  <w:num w:numId="6">
    <w:abstractNumId w:val="3"/>
  </w:num>
  <w:num w:numId="7">
    <w:abstractNumId w:val="12"/>
  </w:num>
  <w:num w:numId="8">
    <w:abstractNumId w:val="9"/>
  </w:num>
  <w:num w:numId="9">
    <w:abstractNumId w:val="14"/>
  </w:num>
  <w:num w:numId="10">
    <w:abstractNumId w:val="15"/>
    <w:lvlOverride w:ilvl="0">
      <w:lvl w:ilvl="0">
        <w:start w:val="1"/>
        <w:numFmt w:val="decimal"/>
        <w:pStyle w:val="ListNumber"/>
        <w:lvlText w:val="%1."/>
        <w:lvlJc w:val="left"/>
        <w:pPr>
          <w:tabs>
            <w:tab w:val="num" w:pos="397"/>
          </w:tabs>
          <w:ind w:left="397" w:hanging="397"/>
        </w:pPr>
        <w:rPr>
          <w:rFonts w:asciiTheme="minorHAnsi" w:hAnsiTheme="minorHAnsi" w:cs="Times New Roman" w:hint="default"/>
        </w:rPr>
      </w:lvl>
    </w:lvlOverride>
    <w:lvlOverride w:ilvl="1">
      <w:lvl w:ilvl="1">
        <w:start w:val="1"/>
        <w:numFmt w:val="decimal"/>
        <w:pStyle w:val="ListNumber2"/>
        <w:lvlText w:val="%2."/>
        <w:lvlJc w:val="left"/>
        <w:pPr>
          <w:tabs>
            <w:tab w:val="num" w:pos="794"/>
          </w:tabs>
          <w:ind w:left="794" w:hanging="397"/>
        </w:pPr>
        <w:rPr>
          <w:rFonts w:asciiTheme="minorHAnsi" w:hAnsiTheme="minorHAnsi" w:cs="Times New Roman" w:hint="default"/>
        </w:rPr>
      </w:lvl>
    </w:lvlOverride>
    <w:lvlOverride w:ilvl="2">
      <w:lvl w:ilvl="2">
        <w:start w:val="1"/>
        <w:numFmt w:val="decimal"/>
        <w:pStyle w:val="ListNumber3"/>
        <w:lvlText w:val="%3."/>
        <w:lvlJc w:val="left"/>
        <w:pPr>
          <w:tabs>
            <w:tab w:val="num" w:pos="1191"/>
          </w:tabs>
          <w:ind w:left="1191" w:hanging="397"/>
        </w:pPr>
        <w:rPr>
          <w:rFonts w:asciiTheme="minorHAnsi" w:hAnsiTheme="minorHAnsi" w:cs="Times New Roman" w:hint="default"/>
        </w:rPr>
      </w:lvl>
    </w:lvlOverride>
    <w:lvlOverride w:ilvl="3">
      <w:lvl w:ilvl="3">
        <w:start w:val="1"/>
        <w:numFmt w:val="decimal"/>
        <w:pStyle w:val="ListNumber4"/>
        <w:lvlText w:val="%4."/>
        <w:lvlJc w:val="left"/>
        <w:pPr>
          <w:tabs>
            <w:tab w:val="num" w:pos="1644"/>
          </w:tabs>
          <w:ind w:left="1644" w:hanging="453"/>
        </w:pPr>
        <w:rPr>
          <w:rFonts w:asciiTheme="minorHAnsi" w:hAnsiTheme="minorHAnsi" w:cs="Times New Roman" w:hint="default"/>
        </w:rPr>
      </w:lvl>
    </w:lvlOverride>
    <w:lvlOverride w:ilvl="4">
      <w:lvl w:ilvl="4">
        <w:start w:val="1"/>
        <w:numFmt w:val="decimal"/>
        <w:pStyle w:val="ListNumber5"/>
        <w:lvlText w:val="%5."/>
        <w:lvlJc w:val="left"/>
        <w:pPr>
          <w:tabs>
            <w:tab w:val="num" w:pos="1985"/>
          </w:tabs>
          <w:ind w:left="1985" w:hanging="341"/>
        </w:pPr>
        <w:rPr>
          <w:rFonts w:asciiTheme="minorHAnsi" w:hAnsiTheme="minorHAnsi" w:cs="Times New Roman" w:hint="default"/>
        </w:rPr>
      </w:lvl>
    </w:lvlOverride>
    <w:lvlOverride w:ilvl="5">
      <w:lvl w:ilvl="5">
        <w:start w:val="1"/>
        <w:numFmt w:val="decimal"/>
        <w:pStyle w:val="ListNumber6"/>
        <w:lvlText w:val="%6."/>
        <w:lvlJc w:val="left"/>
        <w:pPr>
          <w:tabs>
            <w:tab w:val="num" w:pos="2381"/>
          </w:tabs>
          <w:ind w:left="2381" w:hanging="396"/>
        </w:pPr>
        <w:rPr>
          <w:rFonts w:ascii="Candara" w:hAnsi="Candara" w:cs="Times New Roman" w:hint="default"/>
        </w:rPr>
      </w:lvl>
    </w:lvlOverride>
    <w:lvlOverride w:ilvl="6">
      <w:lvl w:ilvl="6">
        <w:start w:val="1"/>
        <w:numFmt w:val="decimal"/>
        <w:pStyle w:val="ListNumber7"/>
        <w:lvlText w:val="%7."/>
        <w:lvlJc w:val="left"/>
        <w:pPr>
          <w:tabs>
            <w:tab w:val="num" w:pos="2778"/>
          </w:tabs>
          <w:ind w:left="2778" w:hanging="397"/>
        </w:pPr>
        <w:rPr>
          <w:rFonts w:asciiTheme="minorHAnsi" w:hAnsiTheme="minorHAnsi" w:cs="Times New Roman" w:hint="default"/>
        </w:rPr>
      </w:lvl>
    </w:lvlOverride>
    <w:lvlOverride w:ilvl="7">
      <w:lvl w:ilvl="7">
        <w:start w:val="1"/>
        <w:numFmt w:val="decimal"/>
        <w:pStyle w:val="ListNumber8"/>
        <w:lvlText w:val="%8."/>
        <w:lvlJc w:val="left"/>
        <w:pPr>
          <w:tabs>
            <w:tab w:val="num" w:pos="3175"/>
          </w:tabs>
          <w:ind w:left="3175" w:hanging="397"/>
        </w:pPr>
        <w:rPr>
          <w:rFonts w:asciiTheme="minorHAnsi" w:hAnsiTheme="minorHAnsi" w:cs="Times New Roman" w:hint="default"/>
        </w:rPr>
      </w:lvl>
    </w:lvlOverride>
    <w:lvlOverride w:ilvl="8">
      <w:lvl w:ilvl="8">
        <w:start w:val="1"/>
        <w:numFmt w:val="decimal"/>
        <w:pStyle w:val="ListNumber9"/>
        <w:lvlText w:val="%9."/>
        <w:lvlJc w:val="left"/>
        <w:pPr>
          <w:tabs>
            <w:tab w:val="num" w:pos="3572"/>
          </w:tabs>
          <w:ind w:left="3572" w:hanging="397"/>
        </w:pPr>
        <w:rPr>
          <w:rFonts w:asciiTheme="minorHAnsi" w:hAnsiTheme="minorHAnsi" w:cs="Times New Roman" w:hint="default"/>
        </w:rPr>
      </w:lvl>
    </w:lvlOverride>
  </w:num>
  <w:num w:numId="11">
    <w:abstractNumId w:val="19"/>
  </w:num>
  <w:num w:numId="12">
    <w:abstractNumId w:val="18"/>
  </w:num>
  <w:num w:numId="13">
    <w:abstractNumId w:val="11"/>
  </w:num>
  <w:num w:numId="14">
    <w:abstractNumId w:val="6"/>
  </w:num>
  <w:num w:numId="15">
    <w:abstractNumId w:val="2"/>
  </w:num>
  <w:num w:numId="16">
    <w:abstractNumId w:val="1"/>
  </w:num>
  <w:num w:numId="17">
    <w:abstractNumId w:val="0"/>
  </w:num>
  <w:num w:numId="18">
    <w:abstractNumId w:val="17"/>
  </w:num>
  <w:num w:numId="19">
    <w:abstractNumId w:val="15"/>
    <w:lvlOverride w:ilvl="0">
      <w:startOverride w:val="1"/>
      <w:lvl w:ilvl="0">
        <w:start w:val="1"/>
        <w:numFmt w:val="decimal"/>
        <w:pStyle w:val="ListNumber"/>
        <w:lvlText w:val="%1."/>
        <w:lvlJc w:val="left"/>
        <w:pPr>
          <w:tabs>
            <w:tab w:val="num" w:pos="397"/>
          </w:tabs>
          <w:ind w:left="397" w:hanging="397"/>
        </w:pPr>
        <w:rPr>
          <w:rFonts w:asciiTheme="minorHAnsi" w:hAnsiTheme="minorHAnsi" w:cs="Times New Roman" w:hint="default"/>
        </w:rPr>
      </w:lvl>
    </w:lvlOverride>
    <w:lvlOverride w:ilvl="1">
      <w:startOverride w:val="1"/>
      <w:lvl w:ilvl="1">
        <w:start w:val="1"/>
        <w:numFmt w:val="decimal"/>
        <w:pStyle w:val="ListNumber2"/>
        <w:lvlText w:val="%2."/>
        <w:lvlJc w:val="left"/>
        <w:pPr>
          <w:tabs>
            <w:tab w:val="num" w:pos="794"/>
          </w:tabs>
          <w:ind w:left="794" w:hanging="397"/>
        </w:pPr>
        <w:rPr>
          <w:rFonts w:asciiTheme="minorHAnsi" w:hAnsiTheme="minorHAnsi" w:cs="Times New Roman" w:hint="default"/>
        </w:rPr>
      </w:lvl>
    </w:lvlOverride>
    <w:lvlOverride w:ilvl="2">
      <w:startOverride w:val="1"/>
      <w:lvl w:ilvl="2">
        <w:start w:val="1"/>
        <w:numFmt w:val="decimal"/>
        <w:pStyle w:val="ListNumber3"/>
        <w:lvlText w:val="%3."/>
        <w:lvlJc w:val="left"/>
        <w:pPr>
          <w:tabs>
            <w:tab w:val="num" w:pos="1191"/>
          </w:tabs>
          <w:ind w:left="1191" w:hanging="397"/>
        </w:pPr>
        <w:rPr>
          <w:rFonts w:asciiTheme="minorHAnsi" w:hAnsiTheme="minorHAnsi" w:cs="Times New Roman" w:hint="default"/>
        </w:rPr>
      </w:lvl>
    </w:lvlOverride>
    <w:lvlOverride w:ilvl="3">
      <w:startOverride w:val="1"/>
      <w:lvl w:ilvl="3">
        <w:start w:val="1"/>
        <w:numFmt w:val="decimal"/>
        <w:pStyle w:val="ListNumber4"/>
        <w:lvlText w:val="%4."/>
        <w:lvlJc w:val="left"/>
        <w:pPr>
          <w:tabs>
            <w:tab w:val="num" w:pos="1644"/>
          </w:tabs>
          <w:ind w:left="1644" w:hanging="453"/>
        </w:pPr>
        <w:rPr>
          <w:rFonts w:asciiTheme="minorHAnsi" w:hAnsiTheme="minorHAnsi" w:cs="Times New Roman" w:hint="default"/>
        </w:rPr>
      </w:lvl>
    </w:lvlOverride>
    <w:lvlOverride w:ilvl="4">
      <w:startOverride w:val="1"/>
      <w:lvl w:ilvl="4">
        <w:start w:val="1"/>
        <w:numFmt w:val="decimal"/>
        <w:pStyle w:val="ListNumber5"/>
        <w:lvlText w:val="%5."/>
        <w:lvlJc w:val="left"/>
        <w:pPr>
          <w:tabs>
            <w:tab w:val="num" w:pos="1985"/>
          </w:tabs>
          <w:ind w:left="1985" w:hanging="341"/>
        </w:pPr>
        <w:rPr>
          <w:rFonts w:asciiTheme="minorHAnsi" w:hAnsiTheme="minorHAnsi" w:cs="Times New Roman" w:hint="default"/>
        </w:rPr>
      </w:lvl>
    </w:lvlOverride>
    <w:lvlOverride w:ilvl="5">
      <w:startOverride w:val="1"/>
      <w:lvl w:ilvl="5">
        <w:start w:val="1"/>
        <w:numFmt w:val="decimal"/>
        <w:pStyle w:val="ListNumber6"/>
        <w:lvlText w:val="%6."/>
        <w:lvlJc w:val="left"/>
        <w:pPr>
          <w:tabs>
            <w:tab w:val="num" w:pos="2381"/>
          </w:tabs>
          <w:ind w:left="2381" w:hanging="396"/>
        </w:pPr>
        <w:rPr>
          <w:rFonts w:ascii="Candara" w:hAnsi="Candara" w:cs="Times New Roman" w:hint="default"/>
        </w:rPr>
      </w:lvl>
    </w:lvlOverride>
    <w:lvlOverride w:ilvl="6">
      <w:startOverride w:val="1"/>
      <w:lvl w:ilvl="6">
        <w:start w:val="1"/>
        <w:numFmt w:val="decimal"/>
        <w:pStyle w:val="ListNumber7"/>
        <w:lvlText w:val="%7."/>
        <w:lvlJc w:val="left"/>
        <w:pPr>
          <w:tabs>
            <w:tab w:val="num" w:pos="2778"/>
          </w:tabs>
          <w:ind w:left="2778" w:hanging="397"/>
        </w:pPr>
        <w:rPr>
          <w:rFonts w:asciiTheme="minorHAnsi" w:hAnsiTheme="minorHAnsi" w:cs="Times New Roman" w:hint="default"/>
        </w:rPr>
      </w:lvl>
    </w:lvlOverride>
    <w:lvlOverride w:ilvl="7">
      <w:startOverride w:val="1"/>
      <w:lvl w:ilvl="7">
        <w:start w:val="1"/>
        <w:numFmt w:val="decimal"/>
        <w:pStyle w:val="ListNumber8"/>
        <w:lvlText w:val="%8."/>
        <w:lvlJc w:val="left"/>
        <w:pPr>
          <w:tabs>
            <w:tab w:val="num" w:pos="3175"/>
          </w:tabs>
          <w:ind w:left="3175" w:hanging="397"/>
        </w:pPr>
        <w:rPr>
          <w:rFonts w:asciiTheme="minorHAnsi" w:hAnsiTheme="minorHAnsi" w:cs="Times New Roman" w:hint="default"/>
        </w:rPr>
      </w:lvl>
    </w:lvlOverride>
    <w:lvlOverride w:ilvl="8">
      <w:startOverride w:val="1"/>
      <w:lvl w:ilvl="8">
        <w:start w:val="1"/>
        <w:numFmt w:val="decimal"/>
        <w:pStyle w:val="ListNumber9"/>
        <w:lvlText w:val="%9."/>
        <w:lvlJc w:val="left"/>
        <w:pPr>
          <w:tabs>
            <w:tab w:val="num" w:pos="3572"/>
          </w:tabs>
          <w:ind w:left="3572" w:hanging="397"/>
        </w:pPr>
        <w:rPr>
          <w:rFonts w:asciiTheme="minorHAnsi" w:hAnsiTheme="minorHAnsi" w:cs="Times New Roman" w:hint="default"/>
        </w:rPr>
      </w:lvl>
    </w:lvlOverride>
  </w:num>
  <w:num w:numId="20">
    <w:abstractNumId w:val="10"/>
  </w:num>
  <w:num w:numId="21">
    <w:abstractNumId w:val="13"/>
  </w:num>
  <w:num w:numId="22">
    <w:abstractNumId w:val="10"/>
  </w:num>
  <w:num w:numId="23">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0F372E"/>
    <w:rsid w:val="00000D0D"/>
    <w:rsid w:val="00005C61"/>
    <w:rsid w:val="00006B10"/>
    <w:rsid w:val="000070EE"/>
    <w:rsid w:val="000073DD"/>
    <w:rsid w:val="000105BF"/>
    <w:rsid w:val="000109A2"/>
    <w:rsid w:val="000132FE"/>
    <w:rsid w:val="00013AF6"/>
    <w:rsid w:val="000149F9"/>
    <w:rsid w:val="00014B1C"/>
    <w:rsid w:val="000152F3"/>
    <w:rsid w:val="00015651"/>
    <w:rsid w:val="000208F3"/>
    <w:rsid w:val="00020B83"/>
    <w:rsid w:val="00021527"/>
    <w:rsid w:val="00021E97"/>
    <w:rsid w:val="0002234E"/>
    <w:rsid w:val="00026C22"/>
    <w:rsid w:val="000300A7"/>
    <w:rsid w:val="00030124"/>
    <w:rsid w:val="00031783"/>
    <w:rsid w:val="00031D2E"/>
    <w:rsid w:val="00032994"/>
    <w:rsid w:val="00033D93"/>
    <w:rsid w:val="00037A63"/>
    <w:rsid w:val="00037BF3"/>
    <w:rsid w:val="00041F2A"/>
    <w:rsid w:val="0004368D"/>
    <w:rsid w:val="000471D0"/>
    <w:rsid w:val="00051819"/>
    <w:rsid w:val="00052552"/>
    <w:rsid w:val="000541A4"/>
    <w:rsid w:val="00055C30"/>
    <w:rsid w:val="00060334"/>
    <w:rsid w:val="00062AFC"/>
    <w:rsid w:val="00062BC4"/>
    <w:rsid w:val="000631B7"/>
    <w:rsid w:val="00064418"/>
    <w:rsid w:val="000668F9"/>
    <w:rsid w:val="00067A3B"/>
    <w:rsid w:val="00071299"/>
    <w:rsid w:val="000726EF"/>
    <w:rsid w:val="000730A7"/>
    <w:rsid w:val="00074603"/>
    <w:rsid w:val="000758CD"/>
    <w:rsid w:val="0007611E"/>
    <w:rsid w:val="00076790"/>
    <w:rsid w:val="000773DB"/>
    <w:rsid w:val="00080CA6"/>
    <w:rsid w:val="0008123B"/>
    <w:rsid w:val="00084C96"/>
    <w:rsid w:val="00087413"/>
    <w:rsid w:val="000908ED"/>
    <w:rsid w:val="00091B8B"/>
    <w:rsid w:val="00092227"/>
    <w:rsid w:val="00092B38"/>
    <w:rsid w:val="00092D71"/>
    <w:rsid w:val="000953B7"/>
    <w:rsid w:val="00096B28"/>
    <w:rsid w:val="00097C52"/>
    <w:rsid w:val="000A0DC9"/>
    <w:rsid w:val="000A1210"/>
    <w:rsid w:val="000A2BDE"/>
    <w:rsid w:val="000A3B9D"/>
    <w:rsid w:val="000A6AD5"/>
    <w:rsid w:val="000A7EBE"/>
    <w:rsid w:val="000B0A75"/>
    <w:rsid w:val="000B18AD"/>
    <w:rsid w:val="000B1FFE"/>
    <w:rsid w:val="000B2D52"/>
    <w:rsid w:val="000B458B"/>
    <w:rsid w:val="000B6655"/>
    <w:rsid w:val="000B739F"/>
    <w:rsid w:val="000C0039"/>
    <w:rsid w:val="000C23AD"/>
    <w:rsid w:val="000C26A8"/>
    <w:rsid w:val="000C3987"/>
    <w:rsid w:val="000C54A0"/>
    <w:rsid w:val="000C571E"/>
    <w:rsid w:val="000C6B9E"/>
    <w:rsid w:val="000D1476"/>
    <w:rsid w:val="000D14D9"/>
    <w:rsid w:val="000D296D"/>
    <w:rsid w:val="000D467F"/>
    <w:rsid w:val="000D4C21"/>
    <w:rsid w:val="000D59E7"/>
    <w:rsid w:val="000D6198"/>
    <w:rsid w:val="000D6E94"/>
    <w:rsid w:val="000D785F"/>
    <w:rsid w:val="000E114F"/>
    <w:rsid w:val="000E179E"/>
    <w:rsid w:val="000E301C"/>
    <w:rsid w:val="000E39B0"/>
    <w:rsid w:val="000E49E2"/>
    <w:rsid w:val="000E58A1"/>
    <w:rsid w:val="000E5FF8"/>
    <w:rsid w:val="000E6071"/>
    <w:rsid w:val="000F2489"/>
    <w:rsid w:val="000F32CB"/>
    <w:rsid w:val="000F372E"/>
    <w:rsid w:val="000F3FA6"/>
    <w:rsid w:val="000F4207"/>
    <w:rsid w:val="000F53A9"/>
    <w:rsid w:val="000F5E4B"/>
    <w:rsid w:val="000F72FC"/>
    <w:rsid w:val="001001FA"/>
    <w:rsid w:val="00100F20"/>
    <w:rsid w:val="00101699"/>
    <w:rsid w:val="0010171E"/>
    <w:rsid w:val="00102701"/>
    <w:rsid w:val="00104F47"/>
    <w:rsid w:val="001056C0"/>
    <w:rsid w:val="0010573C"/>
    <w:rsid w:val="00105C14"/>
    <w:rsid w:val="0010617F"/>
    <w:rsid w:val="00106F94"/>
    <w:rsid w:val="001076F3"/>
    <w:rsid w:val="00111E13"/>
    <w:rsid w:val="0011201A"/>
    <w:rsid w:val="001131DE"/>
    <w:rsid w:val="00113912"/>
    <w:rsid w:val="001141AD"/>
    <w:rsid w:val="001152E9"/>
    <w:rsid w:val="00115D0B"/>
    <w:rsid w:val="001160D4"/>
    <w:rsid w:val="001176D8"/>
    <w:rsid w:val="0012042F"/>
    <w:rsid w:val="0012064C"/>
    <w:rsid w:val="00121258"/>
    <w:rsid w:val="00122866"/>
    <w:rsid w:val="00123022"/>
    <w:rsid w:val="00125727"/>
    <w:rsid w:val="0012588F"/>
    <w:rsid w:val="00126AC8"/>
    <w:rsid w:val="00127489"/>
    <w:rsid w:val="001303EC"/>
    <w:rsid w:val="001318E3"/>
    <w:rsid w:val="00131AE2"/>
    <w:rsid w:val="00131CC4"/>
    <w:rsid w:val="00133099"/>
    <w:rsid w:val="001347F0"/>
    <w:rsid w:val="001348C7"/>
    <w:rsid w:val="00134A63"/>
    <w:rsid w:val="001361DE"/>
    <w:rsid w:val="0014193E"/>
    <w:rsid w:val="0014247F"/>
    <w:rsid w:val="0014250B"/>
    <w:rsid w:val="00143247"/>
    <w:rsid w:val="0014452B"/>
    <w:rsid w:val="00145B3A"/>
    <w:rsid w:val="00145F87"/>
    <w:rsid w:val="001475EE"/>
    <w:rsid w:val="001476C7"/>
    <w:rsid w:val="00150A9E"/>
    <w:rsid w:val="00150CCF"/>
    <w:rsid w:val="00150E3E"/>
    <w:rsid w:val="0015101A"/>
    <w:rsid w:val="0015260F"/>
    <w:rsid w:val="00153F1A"/>
    <w:rsid w:val="0015438E"/>
    <w:rsid w:val="0015484D"/>
    <w:rsid w:val="0015588E"/>
    <w:rsid w:val="00160132"/>
    <w:rsid w:val="00161684"/>
    <w:rsid w:val="00161A35"/>
    <w:rsid w:val="0016271A"/>
    <w:rsid w:val="001628DA"/>
    <w:rsid w:val="0016311A"/>
    <w:rsid w:val="001645F7"/>
    <w:rsid w:val="00164754"/>
    <w:rsid w:val="00165D9E"/>
    <w:rsid w:val="00165FA7"/>
    <w:rsid w:val="00166EC3"/>
    <w:rsid w:val="001671F1"/>
    <w:rsid w:val="0016789D"/>
    <w:rsid w:val="00170551"/>
    <w:rsid w:val="00172026"/>
    <w:rsid w:val="001738A6"/>
    <w:rsid w:val="001753CA"/>
    <w:rsid w:val="00175AB7"/>
    <w:rsid w:val="00176BB2"/>
    <w:rsid w:val="00180586"/>
    <w:rsid w:val="00180B1B"/>
    <w:rsid w:val="00181865"/>
    <w:rsid w:val="001818A4"/>
    <w:rsid w:val="00181B92"/>
    <w:rsid w:val="00182E04"/>
    <w:rsid w:val="00183057"/>
    <w:rsid w:val="00184423"/>
    <w:rsid w:val="00185074"/>
    <w:rsid w:val="001865D3"/>
    <w:rsid w:val="00190D89"/>
    <w:rsid w:val="00190FFD"/>
    <w:rsid w:val="001914FA"/>
    <w:rsid w:val="001915C1"/>
    <w:rsid w:val="00191729"/>
    <w:rsid w:val="00192635"/>
    <w:rsid w:val="00193532"/>
    <w:rsid w:val="00193AAC"/>
    <w:rsid w:val="00193C65"/>
    <w:rsid w:val="00193F89"/>
    <w:rsid w:val="00194737"/>
    <w:rsid w:val="001A0A23"/>
    <w:rsid w:val="001A1522"/>
    <w:rsid w:val="001A1C10"/>
    <w:rsid w:val="001A2037"/>
    <w:rsid w:val="001A4A63"/>
    <w:rsid w:val="001A4EA5"/>
    <w:rsid w:val="001A5726"/>
    <w:rsid w:val="001A5AE6"/>
    <w:rsid w:val="001A5D5F"/>
    <w:rsid w:val="001A5DB7"/>
    <w:rsid w:val="001A6810"/>
    <w:rsid w:val="001B0044"/>
    <w:rsid w:val="001B0A81"/>
    <w:rsid w:val="001B271F"/>
    <w:rsid w:val="001B28EC"/>
    <w:rsid w:val="001B6F59"/>
    <w:rsid w:val="001B7E48"/>
    <w:rsid w:val="001C3465"/>
    <w:rsid w:val="001C42C4"/>
    <w:rsid w:val="001C4524"/>
    <w:rsid w:val="001C5842"/>
    <w:rsid w:val="001C667F"/>
    <w:rsid w:val="001C75CB"/>
    <w:rsid w:val="001C7BA9"/>
    <w:rsid w:val="001D02DE"/>
    <w:rsid w:val="001D055A"/>
    <w:rsid w:val="001D0578"/>
    <w:rsid w:val="001D1729"/>
    <w:rsid w:val="001D3BF8"/>
    <w:rsid w:val="001D3D41"/>
    <w:rsid w:val="001D496F"/>
    <w:rsid w:val="001D4EC5"/>
    <w:rsid w:val="001D53A1"/>
    <w:rsid w:val="001D7AB6"/>
    <w:rsid w:val="001D7CC1"/>
    <w:rsid w:val="001E0FD6"/>
    <w:rsid w:val="001E2387"/>
    <w:rsid w:val="001E2A8B"/>
    <w:rsid w:val="001E43B9"/>
    <w:rsid w:val="001E4770"/>
    <w:rsid w:val="001E67AC"/>
    <w:rsid w:val="001E6AAA"/>
    <w:rsid w:val="001E73DE"/>
    <w:rsid w:val="001E73E1"/>
    <w:rsid w:val="001F21EA"/>
    <w:rsid w:val="001F32CB"/>
    <w:rsid w:val="001F4229"/>
    <w:rsid w:val="001F44FC"/>
    <w:rsid w:val="001F4769"/>
    <w:rsid w:val="001F63C6"/>
    <w:rsid w:val="001F6BDF"/>
    <w:rsid w:val="001F6DF8"/>
    <w:rsid w:val="001F7DBD"/>
    <w:rsid w:val="00200182"/>
    <w:rsid w:val="00200EB5"/>
    <w:rsid w:val="0020101E"/>
    <w:rsid w:val="0020187E"/>
    <w:rsid w:val="0020306C"/>
    <w:rsid w:val="00203293"/>
    <w:rsid w:val="00203936"/>
    <w:rsid w:val="002044BF"/>
    <w:rsid w:val="00204A3A"/>
    <w:rsid w:val="00204CC1"/>
    <w:rsid w:val="0020568B"/>
    <w:rsid w:val="00205C48"/>
    <w:rsid w:val="002061BA"/>
    <w:rsid w:val="0020666C"/>
    <w:rsid w:val="00206832"/>
    <w:rsid w:val="0020760E"/>
    <w:rsid w:val="002102A8"/>
    <w:rsid w:val="002116C8"/>
    <w:rsid w:val="00212920"/>
    <w:rsid w:val="00212CCA"/>
    <w:rsid w:val="0021420C"/>
    <w:rsid w:val="00214502"/>
    <w:rsid w:val="00215B2E"/>
    <w:rsid w:val="002165FD"/>
    <w:rsid w:val="002172AC"/>
    <w:rsid w:val="00220004"/>
    <w:rsid w:val="002202A5"/>
    <w:rsid w:val="00220860"/>
    <w:rsid w:val="002216D8"/>
    <w:rsid w:val="00221E1A"/>
    <w:rsid w:val="00222DED"/>
    <w:rsid w:val="00223621"/>
    <w:rsid w:val="00223844"/>
    <w:rsid w:val="002238FA"/>
    <w:rsid w:val="00223EBA"/>
    <w:rsid w:val="00226222"/>
    <w:rsid w:val="002307BC"/>
    <w:rsid w:val="00231FB1"/>
    <w:rsid w:val="0023283E"/>
    <w:rsid w:val="00233445"/>
    <w:rsid w:val="00235E80"/>
    <w:rsid w:val="00240522"/>
    <w:rsid w:val="00240713"/>
    <w:rsid w:val="0024328F"/>
    <w:rsid w:val="0024335F"/>
    <w:rsid w:val="00244712"/>
    <w:rsid w:val="002447C6"/>
    <w:rsid w:val="00244F00"/>
    <w:rsid w:val="002465E8"/>
    <w:rsid w:val="00246670"/>
    <w:rsid w:val="00246D43"/>
    <w:rsid w:val="002503D7"/>
    <w:rsid w:val="00251547"/>
    <w:rsid w:val="00251C74"/>
    <w:rsid w:val="00251F20"/>
    <w:rsid w:val="002531A6"/>
    <w:rsid w:val="002559E0"/>
    <w:rsid w:val="00257A38"/>
    <w:rsid w:val="00257CB2"/>
    <w:rsid w:val="00260796"/>
    <w:rsid w:val="002613E6"/>
    <w:rsid w:val="002619B1"/>
    <w:rsid w:val="00263574"/>
    <w:rsid w:val="0026365C"/>
    <w:rsid w:val="00263989"/>
    <w:rsid w:val="00263C2F"/>
    <w:rsid w:val="0026449E"/>
    <w:rsid w:val="0026478E"/>
    <w:rsid w:val="00265BBE"/>
    <w:rsid w:val="00266484"/>
    <w:rsid w:val="00267C19"/>
    <w:rsid w:val="00271C0B"/>
    <w:rsid w:val="00271C78"/>
    <w:rsid w:val="00271F54"/>
    <w:rsid w:val="00272548"/>
    <w:rsid w:val="002728DF"/>
    <w:rsid w:val="00273C9F"/>
    <w:rsid w:val="00274507"/>
    <w:rsid w:val="002754C9"/>
    <w:rsid w:val="00276EC9"/>
    <w:rsid w:val="00277800"/>
    <w:rsid w:val="00280A76"/>
    <w:rsid w:val="0028131B"/>
    <w:rsid w:val="00281DFB"/>
    <w:rsid w:val="0028205B"/>
    <w:rsid w:val="00283BB6"/>
    <w:rsid w:val="00283C14"/>
    <w:rsid w:val="002854C3"/>
    <w:rsid w:val="00285CA7"/>
    <w:rsid w:val="0028622C"/>
    <w:rsid w:val="0028669A"/>
    <w:rsid w:val="00287569"/>
    <w:rsid w:val="002877E1"/>
    <w:rsid w:val="00290053"/>
    <w:rsid w:val="00291787"/>
    <w:rsid w:val="0029278A"/>
    <w:rsid w:val="00292A4F"/>
    <w:rsid w:val="00296431"/>
    <w:rsid w:val="00296532"/>
    <w:rsid w:val="002A2CC3"/>
    <w:rsid w:val="002A300E"/>
    <w:rsid w:val="002A5CBD"/>
    <w:rsid w:val="002A6190"/>
    <w:rsid w:val="002A6630"/>
    <w:rsid w:val="002B0AEB"/>
    <w:rsid w:val="002B1453"/>
    <w:rsid w:val="002B1986"/>
    <w:rsid w:val="002B2089"/>
    <w:rsid w:val="002B35CC"/>
    <w:rsid w:val="002B3905"/>
    <w:rsid w:val="002B605A"/>
    <w:rsid w:val="002B6885"/>
    <w:rsid w:val="002B6A86"/>
    <w:rsid w:val="002B7045"/>
    <w:rsid w:val="002B7EE1"/>
    <w:rsid w:val="002C0A23"/>
    <w:rsid w:val="002C1D29"/>
    <w:rsid w:val="002C49AA"/>
    <w:rsid w:val="002C6148"/>
    <w:rsid w:val="002C74C8"/>
    <w:rsid w:val="002D020A"/>
    <w:rsid w:val="002D31F2"/>
    <w:rsid w:val="002D4FDA"/>
    <w:rsid w:val="002D50EE"/>
    <w:rsid w:val="002D6BA4"/>
    <w:rsid w:val="002D7604"/>
    <w:rsid w:val="002D7764"/>
    <w:rsid w:val="002D784A"/>
    <w:rsid w:val="002E0241"/>
    <w:rsid w:val="002E08C7"/>
    <w:rsid w:val="002E0AAA"/>
    <w:rsid w:val="002E1ECF"/>
    <w:rsid w:val="002E200E"/>
    <w:rsid w:val="002E3473"/>
    <w:rsid w:val="002E3E67"/>
    <w:rsid w:val="002E670A"/>
    <w:rsid w:val="002E6F5A"/>
    <w:rsid w:val="002E7BDE"/>
    <w:rsid w:val="002F07C6"/>
    <w:rsid w:val="002F12C6"/>
    <w:rsid w:val="002F1338"/>
    <w:rsid w:val="002F2F66"/>
    <w:rsid w:val="002F3F1C"/>
    <w:rsid w:val="002F457C"/>
    <w:rsid w:val="002F4F71"/>
    <w:rsid w:val="002F725E"/>
    <w:rsid w:val="002F74C4"/>
    <w:rsid w:val="002F75C9"/>
    <w:rsid w:val="002F7D2E"/>
    <w:rsid w:val="00300259"/>
    <w:rsid w:val="0030226B"/>
    <w:rsid w:val="0030340D"/>
    <w:rsid w:val="00303841"/>
    <w:rsid w:val="00303AF3"/>
    <w:rsid w:val="00305010"/>
    <w:rsid w:val="0031079A"/>
    <w:rsid w:val="003113EB"/>
    <w:rsid w:val="00312E48"/>
    <w:rsid w:val="00314BF0"/>
    <w:rsid w:val="00315126"/>
    <w:rsid w:val="00317208"/>
    <w:rsid w:val="003175E1"/>
    <w:rsid w:val="00322AE6"/>
    <w:rsid w:val="003230C8"/>
    <w:rsid w:val="003246FA"/>
    <w:rsid w:val="00325DB7"/>
    <w:rsid w:val="0032701F"/>
    <w:rsid w:val="00327C9A"/>
    <w:rsid w:val="0033141B"/>
    <w:rsid w:val="00331539"/>
    <w:rsid w:val="00331A49"/>
    <w:rsid w:val="00332DE4"/>
    <w:rsid w:val="00332F62"/>
    <w:rsid w:val="003361C1"/>
    <w:rsid w:val="003401C1"/>
    <w:rsid w:val="003439B5"/>
    <w:rsid w:val="003446F9"/>
    <w:rsid w:val="003449AD"/>
    <w:rsid w:val="003454B5"/>
    <w:rsid w:val="00345BFC"/>
    <w:rsid w:val="00347A8D"/>
    <w:rsid w:val="00351D0C"/>
    <w:rsid w:val="00351F0A"/>
    <w:rsid w:val="003530A0"/>
    <w:rsid w:val="003535E9"/>
    <w:rsid w:val="00353D47"/>
    <w:rsid w:val="003545A5"/>
    <w:rsid w:val="003549DD"/>
    <w:rsid w:val="00361418"/>
    <w:rsid w:val="0036409A"/>
    <w:rsid w:val="0036421E"/>
    <w:rsid w:val="003666B0"/>
    <w:rsid w:val="0036731B"/>
    <w:rsid w:val="003707D4"/>
    <w:rsid w:val="00370C16"/>
    <w:rsid w:val="003725E2"/>
    <w:rsid w:val="00372610"/>
    <w:rsid w:val="003727C0"/>
    <w:rsid w:val="00373488"/>
    <w:rsid w:val="00373BE3"/>
    <w:rsid w:val="00373C6D"/>
    <w:rsid w:val="003749DF"/>
    <w:rsid w:val="003751EE"/>
    <w:rsid w:val="0037721A"/>
    <w:rsid w:val="003775A2"/>
    <w:rsid w:val="003779EA"/>
    <w:rsid w:val="0038092C"/>
    <w:rsid w:val="00381FB5"/>
    <w:rsid w:val="00383B1C"/>
    <w:rsid w:val="00383D63"/>
    <w:rsid w:val="00384E2C"/>
    <w:rsid w:val="003850EA"/>
    <w:rsid w:val="00386111"/>
    <w:rsid w:val="00386852"/>
    <w:rsid w:val="00390C13"/>
    <w:rsid w:val="00390D2C"/>
    <w:rsid w:val="0039182C"/>
    <w:rsid w:val="00392590"/>
    <w:rsid w:val="003927A8"/>
    <w:rsid w:val="00392886"/>
    <w:rsid w:val="00392B59"/>
    <w:rsid w:val="003949F7"/>
    <w:rsid w:val="00394ADD"/>
    <w:rsid w:val="00394D56"/>
    <w:rsid w:val="00395DD1"/>
    <w:rsid w:val="00395E39"/>
    <w:rsid w:val="00396938"/>
    <w:rsid w:val="00397A9D"/>
    <w:rsid w:val="00397EDD"/>
    <w:rsid w:val="003A1AF2"/>
    <w:rsid w:val="003A1C61"/>
    <w:rsid w:val="003A28E1"/>
    <w:rsid w:val="003A2C59"/>
    <w:rsid w:val="003A518D"/>
    <w:rsid w:val="003A5635"/>
    <w:rsid w:val="003A5A70"/>
    <w:rsid w:val="003A5B95"/>
    <w:rsid w:val="003A6790"/>
    <w:rsid w:val="003A6AFD"/>
    <w:rsid w:val="003A6E5E"/>
    <w:rsid w:val="003A70CC"/>
    <w:rsid w:val="003A7510"/>
    <w:rsid w:val="003A7AEC"/>
    <w:rsid w:val="003A7BCB"/>
    <w:rsid w:val="003A7CAC"/>
    <w:rsid w:val="003B11A7"/>
    <w:rsid w:val="003B3326"/>
    <w:rsid w:val="003B33A6"/>
    <w:rsid w:val="003B365F"/>
    <w:rsid w:val="003B37BA"/>
    <w:rsid w:val="003B400C"/>
    <w:rsid w:val="003B496D"/>
    <w:rsid w:val="003B6A6E"/>
    <w:rsid w:val="003C1BD5"/>
    <w:rsid w:val="003C2436"/>
    <w:rsid w:val="003C3BAB"/>
    <w:rsid w:val="003C64DD"/>
    <w:rsid w:val="003C6B11"/>
    <w:rsid w:val="003D061C"/>
    <w:rsid w:val="003D23B0"/>
    <w:rsid w:val="003D24B4"/>
    <w:rsid w:val="003D2564"/>
    <w:rsid w:val="003D2672"/>
    <w:rsid w:val="003D26D8"/>
    <w:rsid w:val="003D271D"/>
    <w:rsid w:val="003D3AF2"/>
    <w:rsid w:val="003D3B38"/>
    <w:rsid w:val="003D6100"/>
    <w:rsid w:val="003D619E"/>
    <w:rsid w:val="003D6735"/>
    <w:rsid w:val="003D7AAA"/>
    <w:rsid w:val="003E1CDE"/>
    <w:rsid w:val="003E3D9F"/>
    <w:rsid w:val="003E5CED"/>
    <w:rsid w:val="003E6608"/>
    <w:rsid w:val="003E7014"/>
    <w:rsid w:val="003E77D5"/>
    <w:rsid w:val="003F0EE9"/>
    <w:rsid w:val="003F29AF"/>
    <w:rsid w:val="003F37B9"/>
    <w:rsid w:val="003F4607"/>
    <w:rsid w:val="003F48C2"/>
    <w:rsid w:val="003F49C9"/>
    <w:rsid w:val="003F53E4"/>
    <w:rsid w:val="003F6505"/>
    <w:rsid w:val="003F7C1D"/>
    <w:rsid w:val="00401589"/>
    <w:rsid w:val="00402136"/>
    <w:rsid w:val="004021CA"/>
    <w:rsid w:val="00402E6C"/>
    <w:rsid w:val="004031DE"/>
    <w:rsid w:val="00403B26"/>
    <w:rsid w:val="00406703"/>
    <w:rsid w:val="00406AAA"/>
    <w:rsid w:val="00407294"/>
    <w:rsid w:val="00407CB7"/>
    <w:rsid w:val="0041064B"/>
    <w:rsid w:val="0041079F"/>
    <w:rsid w:val="004109BD"/>
    <w:rsid w:val="0041236C"/>
    <w:rsid w:val="00413839"/>
    <w:rsid w:val="0041651F"/>
    <w:rsid w:val="00416B1B"/>
    <w:rsid w:val="00417F49"/>
    <w:rsid w:val="0042007A"/>
    <w:rsid w:val="00420334"/>
    <w:rsid w:val="00421DB3"/>
    <w:rsid w:val="004228C3"/>
    <w:rsid w:val="00422AAC"/>
    <w:rsid w:val="00426C47"/>
    <w:rsid w:val="00426FF3"/>
    <w:rsid w:val="00427341"/>
    <w:rsid w:val="00427BBA"/>
    <w:rsid w:val="00431E46"/>
    <w:rsid w:val="00433638"/>
    <w:rsid w:val="00434890"/>
    <w:rsid w:val="004357E5"/>
    <w:rsid w:val="00435EDC"/>
    <w:rsid w:val="0044134F"/>
    <w:rsid w:val="004415BE"/>
    <w:rsid w:val="004421F2"/>
    <w:rsid w:val="00443529"/>
    <w:rsid w:val="00443617"/>
    <w:rsid w:val="00443BC0"/>
    <w:rsid w:val="00444CF3"/>
    <w:rsid w:val="0044512B"/>
    <w:rsid w:val="004454D3"/>
    <w:rsid w:val="00445A18"/>
    <w:rsid w:val="004471B5"/>
    <w:rsid w:val="0044772A"/>
    <w:rsid w:val="004477D4"/>
    <w:rsid w:val="00450463"/>
    <w:rsid w:val="00451CBA"/>
    <w:rsid w:val="0045270F"/>
    <w:rsid w:val="00452908"/>
    <w:rsid w:val="00452D6C"/>
    <w:rsid w:val="00453797"/>
    <w:rsid w:val="00454A82"/>
    <w:rsid w:val="00455A02"/>
    <w:rsid w:val="00457857"/>
    <w:rsid w:val="00460199"/>
    <w:rsid w:val="00460CBE"/>
    <w:rsid w:val="00462200"/>
    <w:rsid w:val="00463944"/>
    <w:rsid w:val="00463ACD"/>
    <w:rsid w:val="004643BE"/>
    <w:rsid w:val="00464A9F"/>
    <w:rsid w:val="0046525C"/>
    <w:rsid w:val="00465260"/>
    <w:rsid w:val="004655BF"/>
    <w:rsid w:val="00466A74"/>
    <w:rsid w:val="00466DD0"/>
    <w:rsid w:val="00466E0C"/>
    <w:rsid w:val="0046704D"/>
    <w:rsid w:val="00467BC8"/>
    <w:rsid w:val="00470602"/>
    <w:rsid w:val="0047103B"/>
    <w:rsid w:val="004737DD"/>
    <w:rsid w:val="0047394F"/>
    <w:rsid w:val="00473EBB"/>
    <w:rsid w:val="004742B7"/>
    <w:rsid w:val="004760D9"/>
    <w:rsid w:val="0047615F"/>
    <w:rsid w:val="00476185"/>
    <w:rsid w:val="004822EC"/>
    <w:rsid w:val="00482497"/>
    <w:rsid w:val="00483588"/>
    <w:rsid w:val="0048396E"/>
    <w:rsid w:val="004849FF"/>
    <w:rsid w:val="00484EA4"/>
    <w:rsid w:val="00485400"/>
    <w:rsid w:val="0048550F"/>
    <w:rsid w:val="00485D9D"/>
    <w:rsid w:val="00486876"/>
    <w:rsid w:val="00486F12"/>
    <w:rsid w:val="0049192A"/>
    <w:rsid w:val="0049273C"/>
    <w:rsid w:val="00493468"/>
    <w:rsid w:val="0049389B"/>
    <w:rsid w:val="00493DD5"/>
    <w:rsid w:val="004943CA"/>
    <w:rsid w:val="00495128"/>
    <w:rsid w:val="00497D23"/>
    <w:rsid w:val="004A0085"/>
    <w:rsid w:val="004A04F5"/>
    <w:rsid w:val="004A09B9"/>
    <w:rsid w:val="004A28F8"/>
    <w:rsid w:val="004A2F0A"/>
    <w:rsid w:val="004A30B1"/>
    <w:rsid w:val="004A42A8"/>
    <w:rsid w:val="004A4B30"/>
    <w:rsid w:val="004A566F"/>
    <w:rsid w:val="004A7084"/>
    <w:rsid w:val="004B13F7"/>
    <w:rsid w:val="004B319B"/>
    <w:rsid w:val="004B52D0"/>
    <w:rsid w:val="004B5AF3"/>
    <w:rsid w:val="004B764A"/>
    <w:rsid w:val="004B7970"/>
    <w:rsid w:val="004B7D74"/>
    <w:rsid w:val="004C0317"/>
    <w:rsid w:val="004C1387"/>
    <w:rsid w:val="004C147A"/>
    <w:rsid w:val="004C1A18"/>
    <w:rsid w:val="004C3D4E"/>
    <w:rsid w:val="004C4311"/>
    <w:rsid w:val="004C4CA6"/>
    <w:rsid w:val="004C56FA"/>
    <w:rsid w:val="004C7538"/>
    <w:rsid w:val="004C7CC1"/>
    <w:rsid w:val="004D0CC8"/>
    <w:rsid w:val="004D1CD5"/>
    <w:rsid w:val="004D1F0E"/>
    <w:rsid w:val="004D21EE"/>
    <w:rsid w:val="004D2683"/>
    <w:rsid w:val="004D3D12"/>
    <w:rsid w:val="004D53B9"/>
    <w:rsid w:val="004D7F8E"/>
    <w:rsid w:val="004E26AF"/>
    <w:rsid w:val="004E307E"/>
    <w:rsid w:val="004E32CB"/>
    <w:rsid w:val="004E3586"/>
    <w:rsid w:val="004E368E"/>
    <w:rsid w:val="004E3C4E"/>
    <w:rsid w:val="004E4631"/>
    <w:rsid w:val="004E498F"/>
    <w:rsid w:val="004E4BBF"/>
    <w:rsid w:val="004E4F40"/>
    <w:rsid w:val="004E602D"/>
    <w:rsid w:val="004E74F2"/>
    <w:rsid w:val="004F215D"/>
    <w:rsid w:val="004F367E"/>
    <w:rsid w:val="004F3D3F"/>
    <w:rsid w:val="004F42DF"/>
    <w:rsid w:val="004F4FFE"/>
    <w:rsid w:val="004F522A"/>
    <w:rsid w:val="004F5D48"/>
    <w:rsid w:val="004F6097"/>
    <w:rsid w:val="004F79D2"/>
    <w:rsid w:val="00500F6E"/>
    <w:rsid w:val="0050177B"/>
    <w:rsid w:val="00503AFD"/>
    <w:rsid w:val="0050613B"/>
    <w:rsid w:val="005076AD"/>
    <w:rsid w:val="005107E6"/>
    <w:rsid w:val="00510F48"/>
    <w:rsid w:val="005110F2"/>
    <w:rsid w:val="00511634"/>
    <w:rsid w:val="0051166F"/>
    <w:rsid w:val="00512211"/>
    <w:rsid w:val="00512D1A"/>
    <w:rsid w:val="00515151"/>
    <w:rsid w:val="00515E25"/>
    <w:rsid w:val="00516B19"/>
    <w:rsid w:val="005176BF"/>
    <w:rsid w:val="00517B30"/>
    <w:rsid w:val="005202B3"/>
    <w:rsid w:val="005207FF"/>
    <w:rsid w:val="00521923"/>
    <w:rsid w:val="00521AD0"/>
    <w:rsid w:val="00522345"/>
    <w:rsid w:val="005228D4"/>
    <w:rsid w:val="00522A65"/>
    <w:rsid w:val="00523A97"/>
    <w:rsid w:val="00526018"/>
    <w:rsid w:val="00526B7C"/>
    <w:rsid w:val="00526EBB"/>
    <w:rsid w:val="00527B07"/>
    <w:rsid w:val="005309AB"/>
    <w:rsid w:val="005334BF"/>
    <w:rsid w:val="00533F20"/>
    <w:rsid w:val="00535384"/>
    <w:rsid w:val="00535BAB"/>
    <w:rsid w:val="00537EF5"/>
    <w:rsid w:val="00542396"/>
    <w:rsid w:val="00542EC4"/>
    <w:rsid w:val="00544AB1"/>
    <w:rsid w:val="00544C66"/>
    <w:rsid w:val="00545D75"/>
    <w:rsid w:val="005478BB"/>
    <w:rsid w:val="00551128"/>
    <w:rsid w:val="005523D8"/>
    <w:rsid w:val="0055274F"/>
    <w:rsid w:val="0055338D"/>
    <w:rsid w:val="0055428E"/>
    <w:rsid w:val="005549DE"/>
    <w:rsid w:val="00555A2D"/>
    <w:rsid w:val="00555B23"/>
    <w:rsid w:val="00556038"/>
    <w:rsid w:val="005573D4"/>
    <w:rsid w:val="00561A71"/>
    <w:rsid w:val="00562FC2"/>
    <w:rsid w:val="00564470"/>
    <w:rsid w:val="005649D6"/>
    <w:rsid w:val="00564D2D"/>
    <w:rsid w:val="0056590E"/>
    <w:rsid w:val="00566095"/>
    <w:rsid w:val="00566811"/>
    <w:rsid w:val="005673B0"/>
    <w:rsid w:val="005674A3"/>
    <w:rsid w:val="00570578"/>
    <w:rsid w:val="00571196"/>
    <w:rsid w:val="005711D3"/>
    <w:rsid w:val="00573B51"/>
    <w:rsid w:val="00573EBF"/>
    <w:rsid w:val="00574734"/>
    <w:rsid w:val="00575349"/>
    <w:rsid w:val="00576281"/>
    <w:rsid w:val="005767A1"/>
    <w:rsid w:val="0057680E"/>
    <w:rsid w:val="00576EDF"/>
    <w:rsid w:val="005776D8"/>
    <w:rsid w:val="005778A9"/>
    <w:rsid w:val="00577BC8"/>
    <w:rsid w:val="00580962"/>
    <w:rsid w:val="00581E50"/>
    <w:rsid w:val="00582ED6"/>
    <w:rsid w:val="0058378A"/>
    <w:rsid w:val="00583BA6"/>
    <w:rsid w:val="0058454A"/>
    <w:rsid w:val="005847FE"/>
    <w:rsid w:val="0058610F"/>
    <w:rsid w:val="00586457"/>
    <w:rsid w:val="00586803"/>
    <w:rsid w:val="00586FAB"/>
    <w:rsid w:val="00590618"/>
    <w:rsid w:val="00592C38"/>
    <w:rsid w:val="00593746"/>
    <w:rsid w:val="00593923"/>
    <w:rsid w:val="00593B00"/>
    <w:rsid w:val="00594D5F"/>
    <w:rsid w:val="00596249"/>
    <w:rsid w:val="00596570"/>
    <w:rsid w:val="00596739"/>
    <w:rsid w:val="005968AC"/>
    <w:rsid w:val="005A027E"/>
    <w:rsid w:val="005A02C6"/>
    <w:rsid w:val="005A0982"/>
    <w:rsid w:val="005A1ABC"/>
    <w:rsid w:val="005A1B83"/>
    <w:rsid w:val="005A1BEF"/>
    <w:rsid w:val="005A54F7"/>
    <w:rsid w:val="005A563E"/>
    <w:rsid w:val="005A64FF"/>
    <w:rsid w:val="005A6E96"/>
    <w:rsid w:val="005B2221"/>
    <w:rsid w:val="005B38DB"/>
    <w:rsid w:val="005B4A88"/>
    <w:rsid w:val="005B73DA"/>
    <w:rsid w:val="005C0A03"/>
    <w:rsid w:val="005C124F"/>
    <w:rsid w:val="005C1A60"/>
    <w:rsid w:val="005C1BBB"/>
    <w:rsid w:val="005C2276"/>
    <w:rsid w:val="005C2520"/>
    <w:rsid w:val="005C3C9A"/>
    <w:rsid w:val="005C530E"/>
    <w:rsid w:val="005C634E"/>
    <w:rsid w:val="005C6F5B"/>
    <w:rsid w:val="005D0283"/>
    <w:rsid w:val="005D1246"/>
    <w:rsid w:val="005D17FC"/>
    <w:rsid w:val="005D252A"/>
    <w:rsid w:val="005D4063"/>
    <w:rsid w:val="005D485F"/>
    <w:rsid w:val="005D507A"/>
    <w:rsid w:val="005D591E"/>
    <w:rsid w:val="005D7B9E"/>
    <w:rsid w:val="005E00B3"/>
    <w:rsid w:val="005E2775"/>
    <w:rsid w:val="005E292E"/>
    <w:rsid w:val="005E3F9B"/>
    <w:rsid w:val="005E4861"/>
    <w:rsid w:val="005E50F0"/>
    <w:rsid w:val="005E5129"/>
    <w:rsid w:val="005E65D8"/>
    <w:rsid w:val="005E6600"/>
    <w:rsid w:val="005E740A"/>
    <w:rsid w:val="005F33A0"/>
    <w:rsid w:val="005F409F"/>
    <w:rsid w:val="005F448D"/>
    <w:rsid w:val="005F5E4E"/>
    <w:rsid w:val="005F69DF"/>
    <w:rsid w:val="005F6DDA"/>
    <w:rsid w:val="005F7FA9"/>
    <w:rsid w:val="00600EE5"/>
    <w:rsid w:val="00601097"/>
    <w:rsid w:val="006014F1"/>
    <w:rsid w:val="006024EE"/>
    <w:rsid w:val="006025F9"/>
    <w:rsid w:val="006054F8"/>
    <w:rsid w:val="00605DE3"/>
    <w:rsid w:val="006061CB"/>
    <w:rsid w:val="00607798"/>
    <w:rsid w:val="00607C0A"/>
    <w:rsid w:val="006115A1"/>
    <w:rsid w:val="00612578"/>
    <w:rsid w:val="00612EA7"/>
    <w:rsid w:val="006134BE"/>
    <w:rsid w:val="0061739F"/>
    <w:rsid w:val="006216CA"/>
    <w:rsid w:val="00622D80"/>
    <w:rsid w:val="006240EA"/>
    <w:rsid w:val="0062424A"/>
    <w:rsid w:val="006266B0"/>
    <w:rsid w:val="00626F50"/>
    <w:rsid w:val="00627B03"/>
    <w:rsid w:val="00632228"/>
    <w:rsid w:val="0063323F"/>
    <w:rsid w:val="006334D9"/>
    <w:rsid w:val="006340C6"/>
    <w:rsid w:val="006342A7"/>
    <w:rsid w:val="00635387"/>
    <w:rsid w:val="00635B94"/>
    <w:rsid w:val="00636CD6"/>
    <w:rsid w:val="006373DC"/>
    <w:rsid w:val="00637656"/>
    <w:rsid w:val="00637967"/>
    <w:rsid w:val="00637B34"/>
    <w:rsid w:val="00642600"/>
    <w:rsid w:val="00643C73"/>
    <w:rsid w:val="00644E52"/>
    <w:rsid w:val="0064520E"/>
    <w:rsid w:val="0064548C"/>
    <w:rsid w:val="00646014"/>
    <w:rsid w:val="00646643"/>
    <w:rsid w:val="00647BE8"/>
    <w:rsid w:val="006505D6"/>
    <w:rsid w:val="00651B22"/>
    <w:rsid w:val="00654995"/>
    <w:rsid w:val="0065658A"/>
    <w:rsid w:val="0065665C"/>
    <w:rsid w:val="00657486"/>
    <w:rsid w:val="0066073E"/>
    <w:rsid w:val="00660834"/>
    <w:rsid w:val="0066103E"/>
    <w:rsid w:val="00661089"/>
    <w:rsid w:val="00661B89"/>
    <w:rsid w:val="00662264"/>
    <w:rsid w:val="00662BFB"/>
    <w:rsid w:val="0066438A"/>
    <w:rsid w:val="00665482"/>
    <w:rsid w:val="00665700"/>
    <w:rsid w:val="00665C92"/>
    <w:rsid w:val="00667D2F"/>
    <w:rsid w:val="00670955"/>
    <w:rsid w:val="00671FAE"/>
    <w:rsid w:val="00673BC4"/>
    <w:rsid w:val="00673E73"/>
    <w:rsid w:val="00674E63"/>
    <w:rsid w:val="00675213"/>
    <w:rsid w:val="00675600"/>
    <w:rsid w:val="00675F74"/>
    <w:rsid w:val="00676FFD"/>
    <w:rsid w:val="00680718"/>
    <w:rsid w:val="00681522"/>
    <w:rsid w:val="00682D93"/>
    <w:rsid w:val="00682DDE"/>
    <w:rsid w:val="00683D72"/>
    <w:rsid w:val="006849F8"/>
    <w:rsid w:val="006860FC"/>
    <w:rsid w:val="00686173"/>
    <w:rsid w:val="00686477"/>
    <w:rsid w:val="0068749B"/>
    <w:rsid w:val="006943EA"/>
    <w:rsid w:val="00694A12"/>
    <w:rsid w:val="00694B4F"/>
    <w:rsid w:val="00696A2E"/>
    <w:rsid w:val="00696A98"/>
    <w:rsid w:val="00697068"/>
    <w:rsid w:val="00697899"/>
    <w:rsid w:val="00697C3F"/>
    <w:rsid w:val="006A00BD"/>
    <w:rsid w:val="006A0849"/>
    <w:rsid w:val="006A2899"/>
    <w:rsid w:val="006A37CD"/>
    <w:rsid w:val="006A3FF8"/>
    <w:rsid w:val="006A5B4F"/>
    <w:rsid w:val="006B02EA"/>
    <w:rsid w:val="006B037F"/>
    <w:rsid w:val="006B0452"/>
    <w:rsid w:val="006B2F20"/>
    <w:rsid w:val="006B5DE7"/>
    <w:rsid w:val="006B62D0"/>
    <w:rsid w:val="006B773F"/>
    <w:rsid w:val="006B7F2A"/>
    <w:rsid w:val="006C0173"/>
    <w:rsid w:val="006C0300"/>
    <w:rsid w:val="006C0A8F"/>
    <w:rsid w:val="006C1DDC"/>
    <w:rsid w:val="006C20C6"/>
    <w:rsid w:val="006C43AD"/>
    <w:rsid w:val="006C4FCB"/>
    <w:rsid w:val="006C678C"/>
    <w:rsid w:val="006D186E"/>
    <w:rsid w:val="006D18EB"/>
    <w:rsid w:val="006D215B"/>
    <w:rsid w:val="006D399B"/>
    <w:rsid w:val="006D3AEB"/>
    <w:rsid w:val="006D3FEB"/>
    <w:rsid w:val="006D58EA"/>
    <w:rsid w:val="006D5EC2"/>
    <w:rsid w:val="006D6BCA"/>
    <w:rsid w:val="006D6E18"/>
    <w:rsid w:val="006D782E"/>
    <w:rsid w:val="006D7B32"/>
    <w:rsid w:val="006E1A61"/>
    <w:rsid w:val="006E28A3"/>
    <w:rsid w:val="006E2A8A"/>
    <w:rsid w:val="006E4377"/>
    <w:rsid w:val="006E479F"/>
    <w:rsid w:val="006E7BE6"/>
    <w:rsid w:val="006E7C50"/>
    <w:rsid w:val="006F0A7A"/>
    <w:rsid w:val="006F2223"/>
    <w:rsid w:val="006F3A25"/>
    <w:rsid w:val="006F3C31"/>
    <w:rsid w:val="006F3F91"/>
    <w:rsid w:val="006F4091"/>
    <w:rsid w:val="006F5DEB"/>
    <w:rsid w:val="006F5EA3"/>
    <w:rsid w:val="00701D24"/>
    <w:rsid w:val="00702056"/>
    <w:rsid w:val="0070223E"/>
    <w:rsid w:val="0070562D"/>
    <w:rsid w:val="00707330"/>
    <w:rsid w:val="007076F7"/>
    <w:rsid w:val="00710DA8"/>
    <w:rsid w:val="00711456"/>
    <w:rsid w:val="00711674"/>
    <w:rsid w:val="00711CF6"/>
    <w:rsid w:val="00712535"/>
    <w:rsid w:val="00713A7F"/>
    <w:rsid w:val="00713FB3"/>
    <w:rsid w:val="00714366"/>
    <w:rsid w:val="00715905"/>
    <w:rsid w:val="00717111"/>
    <w:rsid w:val="00720267"/>
    <w:rsid w:val="0072052C"/>
    <w:rsid w:val="007224B1"/>
    <w:rsid w:val="00722791"/>
    <w:rsid w:val="007233DB"/>
    <w:rsid w:val="0072391A"/>
    <w:rsid w:val="007240E8"/>
    <w:rsid w:val="007241EF"/>
    <w:rsid w:val="00724391"/>
    <w:rsid w:val="00724FC6"/>
    <w:rsid w:val="007253CF"/>
    <w:rsid w:val="007255CF"/>
    <w:rsid w:val="00725734"/>
    <w:rsid w:val="00726ED6"/>
    <w:rsid w:val="0072707C"/>
    <w:rsid w:val="0072720A"/>
    <w:rsid w:val="00732551"/>
    <w:rsid w:val="00733F3F"/>
    <w:rsid w:val="00735443"/>
    <w:rsid w:val="0073579E"/>
    <w:rsid w:val="00735CE9"/>
    <w:rsid w:val="007371BE"/>
    <w:rsid w:val="007372E9"/>
    <w:rsid w:val="00737E3D"/>
    <w:rsid w:val="0074012E"/>
    <w:rsid w:val="00741290"/>
    <w:rsid w:val="007415F5"/>
    <w:rsid w:val="00742AA3"/>
    <w:rsid w:val="00743853"/>
    <w:rsid w:val="00743ECE"/>
    <w:rsid w:val="00744F08"/>
    <w:rsid w:val="00744F68"/>
    <w:rsid w:val="00745EA2"/>
    <w:rsid w:val="00746BF6"/>
    <w:rsid w:val="0074740B"/>
    <w:rsid w:val="00750932"/>
    <w:rsid w:val="00750AC1"/>
    <w:rsid w:val="00752CD9"/>
    <w:rsid w:val="00753499"/>
    <w:rsid w:val="007548BE"/>
    <w:rsid w:val="007554C5"/>
    <w:rsid w:val="00755584"/>
    <w:rsid w:val="0075567E"/>
    <w:rsid w:val="00756B11"/>
    <w:rsid w:val="00757EB9"/>
    <w:rsid w:val="00762303"/>
    <w:rsid w:val="007639D4"/>
    <w:rsid w:val="00764703"/>
    <w:rsid w:val="00764C61"/>
    <w:rsid w:val="00764C62"/>
    <w:rsid w:val="00764EC9"/>
    <w:rsid w:val="00765B57"/>
    <w:rsid w:val="00767B17"/>
    <w:rsid w:val="00771FE8"/>
    <w:rsid w:val="007736D4"/>
    <w:rsid w:val="00775AB5"/>
    <w:rsid w:val="00775B31"/>
    <w:rsid w:val="007771D1"/>
    <w:rsid w:val="0077756B"/>
    <w:rsid w:val="007801F7"/>
    <w:rsid w:val="00780B9A"/>
    <w:rsid w:val="0078186E"/>
    <w:rsid w:val="00781E41"/>
    <w:rsid w:val="0078221C"/>
    <w:rsid w:val="0078253E"/>
    <w:rsid w:val="00782799"/>
    <w:rsid w:val="00782A35"/>
    <w:rsid w:val="007841BE"/>
    <w:rsid w:val="007854DF"/>
    <w:rsid w:val="00786B13"/>
    <w:rsid w:val="0078757D"/>
    <w:rsid w:val="0079144A"/>
    <w:rsid w:val="00791A34"/>
    <w:rsid w:val="007924FE"/>
    <w:rsid w:val="00793DDF"/>
    <w:rsid w:val="00795563"/>
    <w:rsid w:val="007958D1"/>
    <w:rsid w:val="00796E02"/>
    <w:rsid w:val="007974D8"/>
    <w:rsid w:val="007A0009"/>
    <w:rsid w:val="007A0E7F"/>
    <w:rsid w:val="007A1515"/>
    <w:rsid w:val="007A21A8"/>
    <w:rsid w:val="007A2E2B"/>
    <w:rsid w:val="007A3366"/>
    <w:rsid w:val="007A3D82"/>
    <w:rsid w:val="007A4077"/>
    <w:rsid w:val="007A7415"/>
    <w:rsid w:val="007A7508"/>
    <w:rsid w:val="007A79AE"/>
    <w:rsid w:val="007B09E2"/>
    <w:rsid w:val="007B15F7"/>
    <w:rsid w:val="007B4469"/>
    <w:rsid w:val="007B5308"/>
    <w:rsid w:val="007B7C92"/>
    <w:rsid w:val="007C0420"/>
    <w:rsid w:val="007C0719"/>
    <w:rsid w:val="007C2C13"/>
    <w:rsid w:val="007C37DA"/>
    <w:rsid w:val="007C4A59"/>
    <w:rsid w:val="007C5A17"/>
    <w:rsid w:val="007C5A32"/>
    <w:rsid w:val="007C65C9"/>
    <w:rsid w:val="007C6867"/>
    <w:rsid w:val="007D1126"/>
    <w:rsid w:val="007D1B89"/>
    <w:rsid w:val="007D204C"/>
    <w:rsid w:val="007D3068"/>
    <w:rsid w:val="007D3B37"/>
    <w:rsid w:val="007D3E07"/>
    <w:rsid w:val="007D4490"/>
    <w:rsid w:val="007D44DA"/>
    <w:rsid w:val="007D7421"/>
    <w:rsid w:val="007D7594"/>
    <w:rsid w:val="007D7FB7"/>
    <w:rsid w:val="007E0527"/>
    <w:rsid w:val="007E15C3"/>
    <w:rsid w:val="007E3835"/>
    <w:rsid w:val="007E438D"/>
    <w:rsid w:val="007E4524"/>
    <w:rsid w:val="007E4B7A"/>
    <w:rsid w:val="007E57BF"/>
    <w:rsid w:val="007E68C1"/>
    <w:rsid w:val="007E6DA4"/>
    <w:rsid w:val="007E7604"/>
    <w:rsid w:val="007F035B"/>
    <w:rsid w:val="007F0790"/>
    <w:rsid w:val="007F2D61"/>
    <w:rsid w:val="007F339F"/>
    <w:rsid w:val="007F50D5"/>
    <w:rsid w:val="007F5D0A"/>
    <w:rsid w:val="007F5DE8"/>
    <w:rsid w:val="007F7718"/>
    <w:rsid w:val="00800E81"/>
    <w:rsid w:val="0080181D"/>
    <w:rsid w:val="008021CB"/>
    <w:rsid w:val="00803295"/>
    <w:rsid w:val="00803724"/>
    <w:rsid w:val="00803894"/>
    <w:rsid w:val="0080485C"/>
    <w:rsid w:val="0080696D"/>
    <w:rsid w:val="008107B0"/>
    <w:rsid w:val="0081271C"/>
    <w:rsid w:val="00813170"/>
    <w:rsid w:val="0081462B"/>
    <w:rsid w:val="00817350"/>
    <w:rsid w:val="00820A60"/>
    <w:rsid w:val="00821DBC"/>
    <w:rsid w:val="00822C37"/>
    <w:rsid w:val="00823BE4"/>
    <w:rsid w:val="00826656"/>
    <w:rsid w:val="008273BF"/>
    <w:rsid w:val="008329CC"/>
    <w:rsid w:val="0083325A"/>
    <w:rsid w:val="008370C0"/>
    <w:rsid w:val="008375E9"/>
    <w:rsid w:val="008404C5"/>
    <w:rsid w:val="008414E2"/>
    <w:rsid w:val="00842278"/>
    <w:rsid w:val="0084237A"/>
    <w:rsid w:val="008425A6"/>
    <w:rsid w:val="008428E2"/>
    <w:rsid w:val="00842AB4"/>
    <w:rsid w:val="00843D8D"/>
    <w:rsid w:val="00843DCD"/>
    <w:rsid w:val="00843FD2"/>
    <w:rsid w:val="008444BA"/>
    <w:rsid w:val="008447B7"/>
    <w:rsid w:val="008466C0"/>
    <w:rsid w:val="008466E0"/>
    <w:rsid w:val="00850A9E"/>
    <w:rsid w:val="00851066"/>
    <w:rsid w:val="00851308"/>
    <w:rsid w:val="0085183A"/>
    <w:rsid w:val="008525DB"/>
    <w:rsid w:val="00852E70"/>
    <w:rsid w:val="0085475F"/>
    <w:rsid w:val="0085744B"/>
    <w:rsid w:val="00860A4C"/>
    <w:rsid w:val="00860F7A"/>
    <w:rsid w:val="00861C36"/>
    <w:rsid w:val="00862142"/>
    <w:rsid w:val="00862244"/>
    <w:rsid w:val="00862512"/>
    <w:rsid w:val="00862A9F"/>
    <w:rsid w:val="00862B07"/>
    <w:rsid w:val="00863657"/>
    <w:rsid w:val="00863AFE"/>
    <w:rsid w:val="00863F51"/>
    <w:rsid w:val="00864139"/>
    <w:rsid w:val="008659B6"/>
    <w:rsid w:val="00865A5C"/>
    <w:rsid w:val="00866C07"/>
    <w:rsid w:val="0086746F"/>
    <w:rsid w:val="008674E9"/>
    <w:rsid w:val="00867D1A"/>
    <w:rsid w:val="00867F72"/>
    <w:rsid w:val="00872369"/>
    <w:rsid w:val="00872CB8"/>
    <w:rsid w:val="00873084"/>
    <w:rsid w:val="00873939"/>
    <w:rsid w:val="008742E1"/>
    <w:rsid w:val="00874611"/>
    <w:rsid w:val="00874B84"/>
    <w:rsid w:val="00874DBA"/>
    <w:rsid w:val="008752BD"/>
    <w:rsid w:val="0087777D"/>
    <w:rsid w:val="00881C87"/>
    <w:rsid w:val="00881D1C"/>
    <w:rsid w:val="00883292"/>
    <w:rsid w:val="008844E5"/>
    <w:rsid w:val="008862CD"/>
    <w:rsid w:val="00887227"/>
    <w:rsid w:val="00891157"/>
    <w:rsid w:val="00891BFC"/>
    <w:rsid w:val="00892156"/>
    <w:rsid w:val="00892DC1"/>
    <w:rsid w:val="008936DA"/>
    <w:rsid w:val="008966A2"/>
    <w:rsid w:val="00897859"/>
    <w:rsid w:val="00897D71"/>
    <w:rsid w:val="00897E46"/>
    <w:rsid w:val="008A0DFE"/>
    <w:rsid w:val="008A13B7"/>
    <w:rsid w:val="008A31EF"/>
    <w:rsid w:val="008A360B"/>
    <w:rsid w:val="008A39BF"/>
    <w:rsid w:val="008A4675"/>
    <w:rsid w:val="008A4B38"/>
    <w:rsid w:val="008A4E83"/>
    <w:rsid w:val="008A6814"/>
    <w:rsid w:val="008A7175"/>
    <w:rsid w:val="008B1AD8"/>
    <w:rsid w:val="008B1BAD"/>
    <w:rsid w:val="008B2DBE"/>
    <w:rsid w:val="008B5E87"/>
    <w:rsid w:val="008B6BD5"/>
    <w:rsid w:val="008B6DBF"/>
    <w:rsid w:val="008B753C"/>
    <w:rsid w:val="008B7986"/>
    <w:rsid w:val="008C029E"/>
    <w:rsid w:val="008C0AB4"/>
    <w:rsid w:val="008C1887"/>
    <w:rsid w:val="008C1DC4"/>
    <w:rsid w:val="008C22B1"/>
    <w:rsid w:val="008C2437"/>
    <w:rsid w:val="008C4F2A"/>
    <w:rsid w:val="008C5D76"/>
    <w:rsid w:val="008C6419"/>
    <w:rsid w:val="008C6FE5"/>
    <w:rsid w:val="008C7722"/>
    <w:rsid w:val="008C78BD"/>
    <w:rsid w:val="008C7D15"/>
    <w:rsid w:val="008D0B2A"/>
    <w:rsid w:val="008D0D2F"/>
    <w:rsid w:val="008D13A4"/>
    <w:rsid w:val="008D25C8"/>
    <w:rsid w:val="008D3747"/>
    <w:rsid w:val="008D423A"/>
    <w:rsid w:val="008D44A9"/>
    <w:rsid w:val="008D4D91"/>
    <w:rsid w:val="008D7A38"/>
    <w:rsid w:val="008E01EE"/>
    <w:rsid w:val="008E069E"/>
    <w:rsid w:val="008E1014"/>
    <w:rsid w:val="008E1D20"/>
    <w:rsid w:val="008E29F7"/>
    <w:rsid w:val="008E3E8A"/>
    <w:rsid w:val="008E7A1B"/>
    <w:rsid w:val="008F0B8E"/>
    <w:rsid w:val="008F11B3"/>
    <w:rsid w:val="008F1882"/>
    <w:rsid w:val="008F2B54"/>
    <w:rsid w:val="008F2DE5"/>
    <w:rsid w:val="008F4CC8"/>
    <w:rsid w:val="00900175"/>
    <w:rsid w:val="009003C0"/>
    <w:rsid w:val="009007B3"/>
    <w:rsid w:val="00900C1F"/>
    <w:rsid w:val="00900CF8"/>
    <w:rsid w:val="00901DF7"/>
    <w:rsid w:val="00905C2C"/>
    <w:rsid w:val="00906200"/>
    <w:rsid w:val="00906F0D"/>
    <w:rsid w:val="00906F86"/>
    <w:rsid w:val="009100BB"/>
    <w:rsid w:val="0091095F"/>
    <w:rsid w:val="009118C6"/>
    <w:rsid w:val="00915EF8"/>
    <w:rsid w:val="00917BFA"/>
    <w:rsid w:val="009200E7"/>
    <w:rsid w:val="00920D2F"/>
    <w:rsid w:val="0092271E"/>
    <w:rsid w:val="009232CC"/>
    <w:rsid w:val="00923C86"/>
    <w:rsid w:val="00923DE7"/>
    <w:rsid w:val="00925931"/>
    <w:rsid w:val="00926056"/>
    <w:rsid w:val="00930377"/>
    <w:rsid w:val="00930962"/>
    <w:rsid w:val="00930DF9"/>
    <w:rsid w:val="00934C32"/>
    <w:rsid w:val="00935177"/>
    <w:rsid w:val="00935A86"/>
    <w:rsid w:val="00937C7D"/>
    <w:rsid w:val="00940192"/>
    <w:rsid w:val="009404E0"/>
    <w:rsid w:val="00942074"/>
    <w:rsid w:val="0094510C"/>
    <w:rsid w:val="00946592"/>
    <w:rsid w:val="009466C5"/>
    <w:rsid w:val="00946FD0"/>
    <w:rsid w:val="0094736D"/>
    <w:rsid w:val="009501C4"/>
    <w:rsid w:val="00950889"/>
    <w:rsid w:val="0095149C"/>
    <w:rsid w:val="00952FE9"/>
    <w:rsid w:val="00954ED3"/>
    <w:rsid w:val="00955580"/>
    <w:rsid w:val="00960D32"/>
    <w:rsid w:val="009615A7"/>
    <w:rsid w:val="0096373B"/>
    <w:rsid w:val="00963A37"/>
    <w:rsid w:val="00963A42"/>
    <w:rsid w:val="00964B34"/>
    <w:rsid w:val="0096500F"/>
    <w:rsid w:val="00965ED8"/>
    <w:rsid w:val="00965F22"/>
    <w:rsid w:val="00970539"/>
    <w:rsid w:val="00971437"/>
    <w:rsid w:val="009719DE"/>
    <w:rsid w:val="00971D97"/>
    <w:rsid w:val="00975613"/>
    <w:rsid w:val="0097567C"/>
    <w:rsid w:val="00976C63"/>
    <w:rsid w:val="00977A90"/>
    <w:rsid w:val="00980DD2"/>
    <w:rsid w:val="00982F88"/>
    <w:rsid w:val="009840EF"/>
    <w:rsid w:val="00984BF0"/>
    <w:rsid w:val="00984E65"/>
    <w:rsid w:val="00985D57"/>
    <w:rsid w:val="00990E5C"/>
    <w:rsid w:val="0099504C"/>
    <w:rsid w:val="00996A0C"/>
    <w:rsid w:val="00996F53"/>
    <w:rsid w:val="00997626"/>
    <w:rsid w:val="009A091C"/>
    <w:rsid w:val="009A1DCE"/>
    <w:rsid w:val="009A241B"/>
    <w:rsid w:val="009A3658"/>
    <w:rsid w:val="009A4C7B"/>
    <w:rsid w:val="009A58BB"/>
    <w:rsid w:val="009A7D8B"/>
    <w:rsid w:val="009B0A21"/>
    <w:rsid w:val="009B1953"/>
    <w:rsid w:val="009B3352"/>
    <w:rsid w:val="009B5D6E"/>
    <w:rsid w:val="009B5F72"/>
    <w:rsid w:val="009B6656"/>
    <w:rsid w:val="009B717C"/>
    <w:rsid w:val="009C16B8"/>
    <w:rsid w:val="009C3A4D"/>
    <w:rsid w:val="009C410D"/>
    <w:rsid w:val="009C4763"/>
    <w:rsid w:val="009C48A6"/>
    <w:rsid w:val="009C4FE7"/>
    <w:rsid w:val="009C5AE6"/>
    <w:rsid w:val="009C61DB"/>
    <w:rsid w:val="009C65BE"/>
    <w:rsid w:val="009C6AC6"/>
    <w:rsid w:val="009D053F"/>
    <w:rsid w:val="009D07FF"/>
    <w:rsid w:val="009D0FDE"/>
    <w:rsid w:val="009D2FF1"/>
    <w:rsid w:val="009D3047"/>
    <w:rsid w:val="009D30F9"/>
    <w:rsid w:val="009D3255"/>
    <w:rsid w:val="009D550C"/>
    <w:rsid w:val="009D5847"/>
    <w:rsid w:val="009D587D"/>
    <w:rsid w:val="009D7B2F"/>
    <w:rsid w:val="009E08BF"/>
    <w:rsid w:val="009E1CFE"/>
    <w:rsid w:val="009E21D9"/>
    <w:rsid w:val="009E39EE"/>
    <w:rsid w:val="009E424D"/>
    <w:rsid w:val="009E47CD"/>
    <w:rsid w:val="009E51C7"/>
    <w:rsid w:val="009E64D5"/>
    <w:rsid w:val="009E65C4"/>
    <w:rsid w:val="009E7EE8"/>
    <w:rsid w:val="009F1147"/>
    <w:rsid w:val="009F145D"/>
    <w:rsid w:val="009F298B"/>
    <w:rsid w:val="009F2B2A"/>
    <w:rsid w:val="009F2C8C"/>
    <w:rsid w:val="009F4D37"/>
    <w:rsid w:val="009F533F"/>
    <w:rsid w:val="00A00D8D"/>
    <w:rsid w:val="00A0134B"/>
    <w:rsid w:val="00A020D3"/>
    <w:rsid w:val="00A0448D"/>
    <w:rsid w:val="00A05A92"/>
    <w:rsid w:val="00A07955"/>
    <w:rsid w:val="00A11E37"/>
    <w:rsid w:val="00A12454"/>
    <w:rsid w:val="00A175C0"/>
    <w:rsid w:val="00A20561"/>
    <w:rsid w:val="00A205DF"/>
    <w:rsid w:val="00A21AB8"/>
    <w:rsid w:val="00A21FF1"/>
    <w:rsid w:val="00A22444"/>
    <w:rsid w:val="00A24278"/>
    <w:rsid w:val="00A24FE1"/>
    <w:rsid w:val="00A259C1"/>
    <w:rsid w:val="00A26A7E"/>
    <w:rsid w:val="00A2748A"/>
    <w:rsid w:val="00A278FD"/>
    <w:rsid w:val="00A30603"/>
    <w:rsid w:val="00A328C4"/>
    <w:rsid w:val="00A32E28"/>
    <w:rsid w:val="00A33893"/>
    <w:rsid w:val="00A344EA"/>
    <w:rsid w:val="00A369EB"/>
    <w:rsid w:val="00A36ACE"/>
    <w:rsid w:val="00A4010A"/>
    <w:rsid w:val="00A41287"/>
    <w:rsid w:val="00A42A06"/>
    <w:rsid w:val="00A43492"/>
    <w:rsid w:val="00A45563"/>
    <w:rsid w:val="00A45AB0"/>
    <w:rsid w:val="00A47C2C"/>
    <w:rsid w:val="00A47E5B"/>
    <w:rsid w:val="00A50A90"/>
    <w:rsid w:val="00A53611"/>
    <w:rsid w:val="00A54999"/>
    <w:rsid w:val="00A55A56"/>
    <w:rsid w:val="00A55F27"/>
    <w:rsid w:val="00A56D95"/>
    <w:rsid w:val="00A606FA"/>
    <w:rsid w:val="00A61CF5"/>
    <w:rsid w:val="00A623CF"/>
    <w:rsid w:val="00A62CA6"/>
    <w:rsid w:val="00A63ADD"/>
    <w:rsid w:val="00A6409C"/>
    <w:rsid w:val="00A6503D"/>
    <w:rsid w:val="00A651BB"/>
    <w:rsid w:val="00A6688F"/>
    <w:rsid w:val="00A66FE7"/>
    <w:rsid w:val="00A706FC"/>
    <w:rsid w:val="00A72A3D"/>
    <w:rsid w:val="00A72F1B"/>
    <w:rsid w:val="00A730B6"/>
    <w:rsid w:val="00A73D4D"/>
    <w:rsid w:val="00A74864"/>
    <w:rsid w:val="00A748A6"/>
    <w:rsid w:val="00A75C52"/>
    <w:rsid w:val="00A766D0"/>
    <w:rsid w:val="00A776F0"/>
    <w:rsid w:val="00A8026D"/>
    <w:rsid w:val="00A82235"/>
    <w:rsid w:val="00A827CE"/>
    <w:rsid w:val="00A83C85"/>
    <w:rsid w:val="00A856FB"/>
    <w:rsid w:val="00A8727E"/>
    <w:rsid w:val="00A910BA"/>
    <w:rsid w:val="00A911E1"/>
    <w:rsid w:val="00A91B1E"/>
    <w:rsid w:val="00A92B0E"/>
    <w:rsid w:val="00A94EDE"/>
    <w:rsid w:val="00A95261"/>
    <w:rsid w:val="00A95535"/>
    <w:rsid w:val="00AA0EA1"/>
    <w:rsid w:val="00AA1D02"/>
    <w:rsid w:val="00AA25C9"/>
    <w:rsid w:val="00AA2DBB"/>
    <w:rsid w:val="00AA4E28"/>
    <w:rsid w:val="00AA5431"/>
    <w:rsid w:val="00AA625F"/>
    <w:rsid w:val="00AA67CD"/>
    <w:rsid w:val="00AA6F4C"/>
    <w:rsid w:val="00AA70EF"/>
    <w:rsid w:val="00AA7313"/>
    <w:rsid w:val="00AB0F04"/>
    <w:rsid w:val="00AB17ED"/>
    <w:rsid w:val="00AB3A13"/>
    <w:rsid w:val="00AB3BC3"/>
    <w:rsid w:val="00AB5BD0"/>
    <w:rsid w:val="00AB6227"/>
    <w:rsid w:val="00AB6CAA"/>
    <w:rsid w:val="00AB7E6C"/>
    <w:rsid w:val="00AC00C8"/>
    <w:rsid w:val="00AC0189"/>
    <w:rsid w:val="00AC01D6"/>
    <w:rsid w:val="00AC14F1"/>
    <w:rsid w:val="00AC156C"/>
    <w:rsid w:val="00AC1F21"/>
    <w:rsid w:val="00AC2C13"/>
    <w:rsid w:val="00AC3AB1"/>
    <w:rsid w:val="00AC4CC8"/>
    <w:rsid w:val="00AC6F80"/>
    <w:rsid w:val="00AC7237"/>
    <w:rsid w:val="00AC72A3"/>
    <w:rsid w:val="00AC77BB"/>
    <w:rsid w:val="00AD0313"/>
    <w:rsid w:val="00AD0A7E"/>
    <w:rsid w:val="00AD1278"/>
    <w:rsid w:val="00AD1B70"/>
    <w:rsid w:val="00AD1F1A"/>
    <w:rsid w:val="00AD30BB"/>
    <w:rsid w:val="00AD4E43"/>
    <w:rsid w:val="00AE0E25"/>
    <w:rsid w:val="00AE2089"/>
    <w:rsid w:val="00AE4726"/>
    <w:rsid w:val="00AE5DBF"/>
    <w:rsid w:val="00AE60B7"/>
    <w:rsid w:val="00AE74F1"/>
    <w:rsid w:val="00AE795A"/>
    <w:rsid w:val="00AF0834"/>
    <w:rsid w:val="00AF0D94"/>
    <w:rsid w:val="00AF1F2B"/>
    <w:rsid w:val="00AF2B93"/>
    <w:rsid w:val="00AF2F6A"/>
    <w:rsid w:val="00AF601D"/>
    <w:rsid w:val="00AF6A0F"/>
    <w:rsid w:val="00AF7E2F"/>
    <w:rsid w:val="00B00BBC"/>
    <w:rsid w:val="00B00CDE"/>
    <w:rsid w:val="00B02356"/>
    <w:rsid w:val="00B02A72"/>
    <w:rsid w:val="00B076DF"/>
    <w:rsid w:val="00B07F90"/>
    <w:rsid w:val="00B101CF"/>
    <w:rsid w:val="00B111A7"/>
    <w:rsid w:val="00B1194C"/>
    <w:rsid w:val="00B11E54"/>
    <w:rsid w:val="00B14788"/>
    <w:rsid w:val="00B15297"/>
    <w:rsid w:val="00B15961"/>
    <w:rsid w:val="00B1672C"/>
    <w:rsid w:val="00B17275"/>
    <w:rsid w:val="00B206FE"/>
    <w:rsid w:val="00B2208F"/>
    <w:rsid w:val="00B23421"/>
    <w:rsid w:val="00B24499"/>
    <w:rsid w:val="00B26629"/>
    <w:rsid w:val="00B26A28"/>
    <w:rsid w:val="00B26C26"/>
    <w:rsid w:val="00B340D4"/>
    <w:rsid w:val="00B354E4"/>
    <w:rsid w:val="00B35D8D"/>
    <w:rsid w:val="00B41B5D"/>
    <w:rsid w:val="00B41D17"/>
    <w:rsid w:val="00B42A49"/>
    <w:rsid w:val="00B44B65"/>
    <w:rsid w:val="00B45CDF"/>
    <w:rsid w:val="00B46126"/>
    <w:rsid w:val="00B4619C"/>
    <w:rsid w:val="00B50618"/>
    <w:rsid w:val="00B50AFF"/>
    <w:rsid w:val="00B50CCB"/>
    <w:rsid w:val="00B51992"/>
    <w:rsid w:val="00B523C3"/>
    <w:rsid w:val="00B526ED"/>
    <w:rsid w:val="00B5405A"/>
    <w:rsid w:val="00B54127"/>
    <w:rsid w:val="00B54384"/>
    <w:rsid w:val="00B5516F"/>
    <w:rsid w:val="00B575B8"/>
    <w:rsid w:val="00B60133"/>
    <w:rsid w:val="00B60616"/>
    <w:rsid w:val="00B60CC7"/>
    <w:rsid w:val="00B6182A"/>
    <w:rsid w:val="00B61AE8"/>
    <w:rsid w:val="00B61CE1"/>
    <w:rsid w:val="00B62D46"/>
    <w:rsid w:val="00B636D7"/>
    <w:rsid w:val="00B65553"/>
    <w:rsid w:val="00B65D1E"/>
    <w:rsid w:val="00B706AB"/>
    <w:rsid w:val="00B70AFC"/>
    <w:rsid w:val="00B712DF"/>
    <w:rsid w:val="00B7195D"/>
    <w:rsid w:val="00B72327"/>
    <w:rsid w:val="00B7405A"/>
    <w:rsid w:val="00B74ABF"/>
    <w:rsid w:val="00B757FD"/>
    <w:rsid w:val="00B758D8"/>
    <w:rsid w:val="00B760BB"/>
    <w:rsid w:val="00B767D0"/>
    <w:rsid w:val="00B768DD"/>
    <w:rsid w:val="00B7744A"/>
    <w:rsid w:val="00B8394D"/>
    <w:rsid w:val="00B83FEE"/>
    <w:rsid w:val="00B8481A"/>
    <w:rsid w:val="00B85094"/>
    <w:rsid w:val="00B85724"/>
    <w:rsid w:val="00B859D5"/>
    <w:rsid w:val="00B8707D"/>
    <w:rsid w:val="00B90430"/>
    <w:rsid w:val="00B90699"/>
    <w:rsid w:val="00B9073D"/>
    <w:rsid w:val="00B91057"/>
    <w:rsid w:val="00B9214E"/>
    <w:rsid w:val="00B9260B"/>
    <w:rsid w:val="00B94ABD"/>
    <w:rsid w:val="00B95A98"/>
    <w:rsid w:val="00B96397"/>
    <w:rsid w:val="00B968F2"/>
    <w:rsid w:val="00BA08B1"/>
    <w:rsid w:val="00BA1742"/>
    <w:rsid w:val="00BA39AA"/>
    <w:rsid w:val="00BA510C"/>
    <w:rsid w:val="00BA64B0"/>
    <w:rsid w:val="00BA7538"/>
    <w:rsid w:val="00BA7B1B"/>
    <w:rsid w:val="00BB0F89"/>
    <w:rsid w:val="00BB16F3"/>
    <w:rsid w:val="00BB1CD5"/>
    <w:rsid w:val="00BB1E4F"/>
    <w:rsid w:val="00BB1F15"/>
    <w:rsid w:val="00BB2E67"/>
    <w:rsid w:val="00BB32E9"/>
    <w:rsid w:val="00BB3763"/>
    <w:rsid w:val="00BB4103"/>
    <w:rsid w:val="00BB41FB"/>
    <w:rsid w:val="00BB6649"/>
    <w:rsid w:val="00BB7017"/>
    <w:rsid w:val="00BB72EC"/>
    <w:rsid w:val="00BB76C3"/>
    <w:rsid w:val="00BB7AA5"/>
    <w:rsid w:val="00BC0643"/>
    <w:rsid w:val="00BC128F"/>
    <w:rsid w:val="00BC1EA7"/>
    <w:rsid w:val="00BC3CA1"/>
    <w:rsid w:val="00BC3FE1"/>
    <w:rsid w:val="00BC43DD"/>
    <w:rsid w:val="00BC4E7C"/>
    <w:rsid w:val="00BC5092"/>
    <w:rsid w:val="00BC7A91"/>
    <w:rsid w:val="00BD0B08"/>
    <w:rsid w:val="00BD0FD8"/>
    <w:rsid w:val="00BD13F2"/>
    <w:rsid w:val="00BD1821"/>
    <w:rsid w:val="00BD278C"/>
    <w:rsid w:val="00BD6385"/>
    <w:rsid w:val="00BD687E"/>
    <w:rsid w:val="00BD6E84"/>
    <w:rsid w:val="00BD70D2"/>
    <w:rsid w:val="00BD7B55"/>
    <w:rsid w:val="00BE0692"/>
    <w:rsid w:val="00BE10B9"/>
    <w:rsid w:val="00BE26CF"/>
    <w:rsid w:val="00BE36DA"/>
    <w:rsid w:val="00BE440F"/>
    <w:rsid w:val="00BE6347"/>
    <w:rsid w:val="00BE6C9B"/>
    <w:rsid w:val="00BF0869"/>
    <w:rsid w:val="00BF1530"/>
    <w:rsid w:val="00BF1E01"/>
    <w:rsid w:val="00BF2105"/>
    <w:rsid w:val="00BF3768"/>
    <w:rsid w:val="00BF4DF4"/>
    <w:rsid w:val="00BF6483"/>
    <w:rsid w:val="00BF7A17"/>
    <w:rsid w:val="00BF7CE8"/>
    <w:rsid w:val="00C0014A"/>
    <w:rsid w:val="00C00F20"/>
    <w:rsid w:val="00C015FB"/>
    <w:rsid w:val="00C04B3E"/>
    <w:rsid w:val="00C050EF"/>
    <w:rsid w:val="00C05461"/>
    <w:rsid w:val="00C0554F"/>
    <w:rsid w:val="00C055FE"/>
    <w:rsid w:val="00C06C50"/>
    <w:rsid w:val="00C1069B"/>
    <w:rsid w:val="00C10772"/>
    <w:rsid w:val="00C170CC"/>
    <w:rsid w:val="00C20219"/>
    <w:rsid w:val="00C20378"/>
    <w:rsid w:val="00C20F5B"/>
    <w:rsid w:val="00C26C8F"/>
    <w:rsid w:val="00C30318"/>
    <w:rsid w:val="00C30981"/>
    <w:rsid w:val="00C31073"/>
    <w:rsid w:val="00C3646C"/>
    <w:rsid w:val="00C36C6F"/>
    <w:rsid w:val="00C37ADA"/>
    <w:rsid w:val="00C417D8"/>
    <w:rsid w:val="00C419C2"/>
    <w:rsid w:val="00C41B27"/>
    <w:rsid w:val="00C41D7C"/>
    <w:rsid w:val="00C42236"/>
    <w:rsid w:val="00C42418"/>
    <w:rsid w:val="00C46432"/>
    <w:rsid w:val="00C46458"/>
    <w:rsid w:val="00C46A9A"/>
    <w:rsid w:val="00C46B4A"/>
    <w:rsid w:val="00C4793A"/>
    <w:rsid w:val="00C524F7"/>
    <w:rsid w:val="00C53E99"/>
    <w:rsid w:val="00C54F14"/>
    <w:rsid w:val="00C5518C"/>
    <w:rsid w:val="00C5669B"/>
    <w:rsid w:val="00C571B5"/>
    <w:rsid w:val="00C57235"/>
    <w:rsid w:val="00C57889"/>
    <w:rsid w:val="00C6004D"/>
    <w:rsid w:val="00C621BC"/>
    <w:rsid w:val="00C6248D"/>
    <w:rsid w:val="00C62A54"/>
    <w:rsid w:val="00C631E3"/>
    <w:rsid w:val="00C64319"/>
    <w:rsid w:val="00C64911"/>
    <w:rsid w:val="00C6516C"/>
    <w:rsid w:val="00C65FFB"/>
    <w:rsid w:val="00C66359"/>
    <w:rsid w:val="00C66AD0"/>
    <w:rsid w:val="00C66D2E"/>
    <w:rsid w:val="00C6701F"/>
    <w:rsid w:val="00C6785D"/>
    <w:rsid w:val="00C67DF7"/>
    <w:rsid w:val="00C70813"/>
    <w:rsid w:val="00C70BC7"/>
    <w:rsid w:val="00C7279F"/>
    <w:rsid w:val="00C73C96"/>
    <w:rsid w:val="00C73F33"/>
    <w:rsid w:val="00C749E8"/>
    <w:rsid w:val="00C754BA"/>
    <w:rsid w:val="00C76521"/>
    <w:rsid w:val="00C7652A"/>
    <w:rsid w:val="00C767A3"/>
    <w:rsid w:val="00C80057"/>
    <w:rsid w:val="00C80E17"/>
    <w:rsid w:val="00C84159"/>
    <w:rsid w:val="00C845B9"/>
    <w:rsid w:val="00C84DF6"/>
    <w:rsid w:val="00C91514"/>
    <w:rsid w:val="00C93336"/>
    <w:rsid w:val="00C9412C"/>
    <w:rsid w:val="00C94322"/>
    <w:rsid w:val="00C946FC"/>
    <w:rsid w:val="00C977E0"/>
    <w:rsid w:val="00C97C03"/>
    <w:rsid w:val="00CA3933"/>
    <w:rsid w:val="00CA4027"/>
    <w:rsid w:val="00CA5E3F"/>
    <w:rsid w:val="00CA6DF0"/>
    <w:rsid w:val="00CA7849"/>
    <w:rsid w:val="00CA7C05"/>
    <w:rsid w:val="00CB0541"/>
    <w:rsid w:val="00CB1E64"/>
    <w:rsid w:val="00CB4B87"/>
    <w:rsid w:val="00CB4F30"/>
    <w:rsid w:val="00CB557D"/>
    <w:rsid w:val="00CB5DA6"/>
    <w:rsid w:val="00CB5DBD"/>
    <w:rsid w:val="00CB6C44"/>
    <w:rsid w:val="00CB715A"/>
    <w:rsid w:val="00CC02D3"/>
    <w:rsid w:val="00CC078F"/>
    <w:rsid w:val="00CC7E11"/>
    <w:rsid w:val="00CD07CE"/>
    <w:rsid w:val="00CD15AA"/>
    <w:rsid w:val="00CD355E"/>
    <w:rsid w:val="00CD60DB"/>
    <w:rsid w:val="00CD6ABE"/>
    <w:rsid w:val="00CD721C"/>
    <w:rsid w:val="00CE0F31"/>
    <w:rsid w:val="00CE22BF"/>
    <w:rsid w:val="00CE59E8"/>
    <w:rsid w:val="00CE7B3D"/>
    <w:rsid w:val="00CF1D4C"/>
    <w:rsid w:val="00CF22A6"/>
    <w:rsid w:val="00CF2C65"/>
    <w:rsid w:val="00CF3059"/>
    <w:rsid w:val="00CF3294"/>
    <w:rsid w:val="00CF3C81"/>
    <w:rsid w:val="00CF6C13"/>
    <w:rsid w:val="00CF7569"/>
    <w:rsid w:val="00CF788C"/>
    <w:rsid w:val="00CF797B"/>
    <w:rsid w:val="00CF7AC0"/>
    <w:rsid w:val="00CF7C52"/>
    <w:rsid w:val="00D0015C"/>
    <w:rsid w:val="00D0121D"/>
    <w:rsid w:val="00D03209"/>
    <w:rsid w:val="00D06906"/>
    <w:rsid w:val="00D07AA7"/>
    <w:rsid w:val="00D10FCE"/>
    <w:rsid w:val="00D11785"/>
    <w:rsid w:val="00D127D1"/>
    <w:rsid w:val="00D1341B"/>
    <w:rsid w:val="00D1456B"/>
    <w:rsid w:val="00D148E9"/>
    <w:rsid w:val="00D168C0"/>
    <w:rsid w:val="00D21C0B"/>
    <w:rsid w:val="00D21E62"/>
    <w:rsid w:val="00D27F3B"/>
    <w:rsid w:val="00D30E87"/>
    <w:rsid w:val="00D33F45"/>
    <w:rsid w:val="00D34126"/>
    <w:rsid w:val="00D3435A"/>
    <w:rsid w:val="00D34AF1"/>
    <w:rsid w:val="00D355B7"/>
    <w:rsid w:val="00D36156"/>
    <w:rsid w:val="00D36DD6"/>
    <w:rsid w:val="00D37142"/>
    <w:rsid w:val="00D3722A"/>
    <w:rsid w:val="00D3755B"/>
    <w:rsid w:val="00D3792E"/>
    <w:rsid w:val="00D37CEB"/>
    <w:rsid w:val="00D4124B"/>
    <w:rsid w:val="00D42DC9"/>
    <w:rsid w:val="00D43237"/>
    <w:rsid w:val="00D4327C"/>
    <w:rsid w:val="00D44FBA"/>
    <w:rsid w:val="00D45010"/>
    <w:rsid w:val="00D45F8F"/>
    <w:rsid w:val="00D46096"/>
    <w:rsid w:val="00D46B2E"/>
    <w:rsid w:val="00D47EAE"/>
    <w:rsid w:val="00D50491"/>
    <w:rsid w:val="00D50901"/>
    <w:rsid w:val="00D50FA5"/>
    <w:rsid w:val="00D510B1"/>
    <w:rsid w:val="00D51183"/>
    <w:rsid w:val="00D51FFA"/>
    <w:rsid w:val="00D520BF"/>
    <w:rsid w:val="00D52604"/>
    <w:rsid w:val="00D52B06"/>
    <w:rsid w:val="00D5346C"/>
    <w:rsid w:val="00D55C72"/>
    <w:rsid w:val="00D5727E"/>
    <w:rsid w:val="00D60FC4"/>
    <w:rsid w:val="00D61B46"/>
    <w:rsid w:val="00D62263"/>
    <w:rsid w:val="00D6270D"/>
    <w:rsid w:val="00D6395F"/>
    <w:rsid w:val="00D63A40"/>
    <w:rsid w:val="00D669AC"/>
    <w:rsid w:val="00D7131A"/>
    <w:rsid w:val="00D717CE"/>
    <w:rsid w:val="00D732E9"/>
    <w:rsid w:val="00D73895"/>
    <w:rsid w:val="00D74FF7"/>
    <w:rsid w:val="00D759F0"/>
    <w:rsid w:val="00D763E5"/>
    <w:rsid w:val="00D812B3"/>
    <w:rsid w:val="00D867B5"/>
    <w:rsid w:val="00D86800"/>
    <w:rsid w:val="00D86BE5"/>
    <w:rsid w:val="00D86D06"/>
    <w:rsid w:val="00D87544"/>
    <w:rsid w:val="00D87685"/>
    <w:rsid w:val="00D87927"/>
    <w:rsid w:val="00D907B1"/>
    <w:rsid w:val="00D91065"/>
    <w:rsid w:val="00D91919"/>
    <w:rsid w:val="00D92489"/>
    <w:rsid w:val="00D9327B"/>
    <w:rsid w:val="00D9344D"/>
    <w:rsid w:val="00D952F6"/>
    <w:rsid w:val="00DA2C08"/>
    <w:rsid w:val="00DA3FD4"/>
    <w:rsid w:val="00DA7718"/>
    <w:rsid w:val="00DB27E4"/>
    <w:rsid w:val="00DB48B3"/>
    <w:rsid w:val="00DB4BBC"/>
    <w:rsid w:val="00DB6C99"/>
    <w:rsid w:val="00DC14D4"/>
    <w:rsid w:val="00DC46A2"/>
    <w:rsid w:val="00DC47F1"/>
    <w:rsid w:val="00DC7410"/>
    <w:rsid w:val="00DD0E10"/>
    <w:rsid w:val="00DD282B"/>
    <w:rsid w:val="00DD2DC6"/>
    <w:rsid w:val="00DD2FAC"/>
    <w:rsid w:val="00DD36D4"/>
    <w:rsid w:val="00DD3EC5"/>
    <w:rsid w:val="00DD5C14"/>
    <w:rsid w:val="00DD5DD7"/>
    <w:rsid w:val="00DE0400"/>
    <w:rsid w:val="00DE1413"/>
    <w:rsid w:val="00DE22D1"/>
    <w:rsid w:val="00DE3E28"/>
    <w:rsid w:val="00DE499B"/>
    <w:rsid w:val="00DE4C15"/>
    <w:rsid w:val="00DE7B57"/>
    <w:rsid w:val="00DE7C99"/>
    <w:rsid w:val="00DF40BA"/>
    <w:rsid w:val="00DF40BD"/>
    <w:rsid w:val="00DF42EB"/>
    <w:rsid w:val="00DF43B1"/>
    <w:rsid w:val="00DF495C"/>
    <w:rsid w:val="00DF5237"/>
    <w:rsid w:val="00DF5867"/>
    <w:rsid w:val="00DF5CD0"/>
    <w:rsid w:val="00DF6925"/>
    <w:rsid w:val="00DF7ADF"/>
    <w:rsid w:val="00E00DED"/>
    <w:rsid w:val="00E01361"/>
    <w:rsid w:val="00E0150F"/>
    <w:rsid w:val="00E02B3B"/>
    <w:rsid w:val="00E02D4B"/>
    <w:rsid w:val="00E042C9"/>
    <w:rsid w:val="00E066AB"/>
    <w:rsid w:val="00E0741A"/>
    <w:rsid w:val="00E0741F"/>
    <w:rsid w:val="00E10EA7"/>
    <w:rsid w:val="00E1269A"/>
    <w:rsid w:val="00E13AF2"/>
    <w:rsid w:val="00E1626B"/>
    <w:rsid w:val="00E17F90"/>
    <w:rsid w:val="00E2242E"/>
    <w:rsid w:val="00E22CA1"/>
    <w:rsid w:val="00E24F5F"/>
    <w:rsid w:val="00E2628D"/>
    <w:rsid w:val="00E26318"/>
    <w:rsid w:val="00E3279E"/>
    <w:rsid w:val="00E33297"/>
    <w:rsid w:val="00E33B5C"/>
    <w:rsid w:val="00E3485C"/>
    <w:rsid w:val="00E34FB7"/>
    <w:rsid w:val="00E37AEE"/>
    <w:rsid w:val="00E41688"/>
    <w:rsid w:val="00E4359E"/>
    <w:rsid w:val="00E439C7"/>
    <w:rsid w:val="00E43D61"/>
    <w:rsid w:val="00E44C8C"/>
    <w:rsid w:val="00E4552C"/>
    <w:rsid w:val="00E45F75"/>
    <w:rsid w:val="00E4704E"/>
    <w:rsid w:val="00E47AD5"/>
    <w:rsid w:val="00E47C3E"/>
    <w:rsid w:val="00E50289"/>
    <w:rsid w:val="00E5278C"/>
    <w:rsid w:val="00E529F3"/>
    <w:rsid w:val="00E546EE"/>
    <w:rsid w:val="00E548CC"/>
    <w:rsid w:val="00E5493F"/>
    <w:rsid w:val="00E54F56"/>
    <w:rsid w:val="00E5527C"/>
    <w:rsid w:val="00E57375"/>
    <w:rsid w:val="00E60D4F"/>
    <w:rsid w:val="00E61099"/>
    <w:rsid w:val="00E612AE"/>
    <w:rsid w:val="00E61524"/>
    <w:rsid w:val="00E62AF6"/>
    <w:rsid w:val="00E632E1"/>
    <w:rsid w:val="00E648BB"/>
    <w:rsid w:val="00E64FF2"/>
    <w:rsid w:val="00E672B0"/>
    <w:rsid w:val="00E67CCA"/>
    <w:rsid w:val="00E70FC0"/>
    <w:rsid w:val="00E714E3"/>
    <w:rsid w:val="00E71960"/>
    <w:rsid w:val="00E724F6"/>
    <w:rsid w:val="00E72BD5"/>
    <w:rsid w:val="00E73D4B"/>
    <w:rsid w:val="00E7401C"/>
    <w:rsid w:val="00E7682E"/>
    <w:rsid w:val="00E76A49"/>
    <w:rsid w:val="00E76BDF"/>
    <w:rsid w:val="00E76C3E"/>
    <w:rsid w:val="00E7781F"/>
    <w:rsid w:val="00E81ECC"/>
    <w:rsid w:val="00E82B24"/>
    <w:rsid w:val="00E831E1"/>
    <w:rsid w:val="00E83A95"/>
    <w:rsid w:val="00E84402"/>
    <w:rsid w:val="00E85368"/>
    <w:rsid w:val="00E865E9"/>
    <w:rsid w:val="00E86FC9"/>
    <w:rsid w:val="00E87C20"/>
    <w:rsid w:val="00E87C3D"/>
    <w:rsid w:val="00E900F0"/>
    <w:rsid w:val="00E9200C"/>
    <w:rsid w:val="00E93E44"/>
    <w:rsid w:val="00E93E8B"/>
    <w:rsid w:val="00E950D0"/>
    <w:rsid w:val="00E9608F"/>
    <w:rsid w:val="00E97382"/>
    <w:rsid w:val="00EA0BE6"/>
    <w:rsid w:val="00EA3952"/>
    <w:rsid w:val="00EA45EA"/>
    <w:rsid w:val="00EA6383"/>
    <w:rsid w:val="00EA6E6B"/>
    <w:rsid w:val="00EA74CA"/>
    <w:rsid w:val="00EB2529"/>
    <w:rsid w:val="00EB29D5"/>
    <w:rsid w:val="00EB3074"/>
    <w:rsid w:val="00EB71CE"/>
    <w:rsid w:val="00EC30B8"/>
    <w:rsid w:val="00EC45BA"/>
    <w:rsid w:val="00EC46FA"/>
    <w:rsid w:val="00EC5604"/>
    <w:rsid w:val="00EC6872"/>
    <w:rsid w:val="00EC79BD"/>
    <w:rsid w:val="00ED1BEC"/>
    <w:rsid w:val="00ED1FD6"/>
    <w:rsid w:val="00ED374A"/>
    <w:rsid w:val="00EE01F0"/>
    <w:rsid w:val="00EE0C06"/>
    <w:rsid w:val="00EE1948"/>
    <w:rsid w:val="00EE1BBC"/>
    <w:rsid w:val="00EE307D"/>
    <w:rsid w:val="00EE318F"/>
    <w:rsid w:val="00EE4A46"/>
    <w:rsid w:val="00EE5773"/>
    <w:rsid w:val="00EE664F"/>
    <w:rsid w:val="00EE68D4"/>
    <w:rsid w:val="00EF0368"/>
    <w:rsid w:val="00EF16AB"/>
    <w:rsid w:val="00EF30FD"/>
    <w:rsid w:val="00EF3176"/>
    <w:rsid w:val="00EF3AF9"/>
    <w:rsid w:val="00EF4CEA"/>
    <w:rsid w:val="00EF571F"/>
    <w:rsid w:val="00EF5E73"/>
    <w:rsid w:val="00F002E4"/>
    <w:rsid w:val="00F00D36"/>
    <w:rsid w:val="00F011EF"/>
    <w:rsid w:val="00F011F0"/>
    <w:rsid w:val="00F021E9"/>
    <w:rsid w:val="00F04854"/>
    <w:rsid w:val="00F05F75"/>
    <w:rsid w:val="00F06033"/>
    <w:rsid w:val="00F0615A"/>
    <w:rsid w:val="00F061FD"/>
    <w:rsid w:val="00F078FC"/>
    <w:rsid w:val="00F1111D"/>
    <w:rsid w:val="00F12173"/>
    <w:rsid w:val="00F12B87"/>
    <w:rsid w:val="00F16FC7"/>
    <w:rsid w:val="00F1782B"/>
    <w:rsid w:val="00F17CE4"/>
    <w:rsid w:val="00F20AAC"/>
    <w:rsid w:val="00F20CFE"/>
    <w:rsid w:val="00F20D51"/>
    <w:rsid w:val="00F21A80"/>
    <w:rsid w:val="00F21B1C"/>
    <w:rsid w:val="00F225A2"/>
    <w:rsid w:val="00F23EFD"/>
    <w:rsid w:val="00F25E36"/>
    <w:rsid w:val="00F26A7B"/>
    <w:rsid w:val="00F27847"/>
    <w:rsid w:val="00F27A39"/>
    <w:rsid w:val="00F27A7F"/>
    <w:rsid w:val="00F303C0"/>
    <w:rsid w:val="00F31C08"/>
    <w:rsid w:val="00F32E2C"/>
    <w:rsid w:val="00F32E5B"/>
    <w:rsid w:val="00F333A2"/>
    <w:rsid w:val="00F34253"/>
    <w:rsid w:val="00F34C6D"/>
    <w:rsid w:val="00F36E2E"/>
    <w:rsid w:val="00F40717"/>
    <w:rsid w:val="00F407FE"/>
    <w:rsid w:val="00F40CBB"/>
    <w:rsid w:val="00F41184"/>
    <w:rsid w:val="00F41847"/>
    <w:rsid w:val="00F42463"/>
    <w:rsid w:val="00F4267D"/>
    <w:rsid w:val="00F42E33"/>
    <w:rsid w:val="00F42F8E"/>
    <w:rsid w:val="00F45ADF"/>
    <w:rsid w:val="00F46617"/>
    <w:rsid w:val="00F46B65"/>
    <w:rsid w:val="00F470AF"/>
    <w:rsid w:val="00F473E1"/>
    <w:rsid w:val="00F4743E"/>
    <w:rsid w:val="00F474F9"/>
    <w:rsid w:val="00F47E2B"/>
    <w:rsid w:val="00F52C1C"/>
    <w:rsid w:val="00F53B55"/>
    <w:rsid w:val="00F55116"/>
    <w:rsid w:val="00F56FEF"/>
    <w:rsid w:val="00F57CEE"/>
    <w:rsid w:val="00F60140"/>
    <w:rsid w:val="00F62676"/>
    <w:rsid w:val="00F631D7"/>
    <w:rsid w:val="00F64964"/>
    <w:rsid w:val="00F65A4E"/>
    <w:rsid w:val="00F669FF"/>
    <w:rsid w:val="00F67EB7"/>
    <w:rsid w:val="00F71D34"/>
    <w:rsid w:val="00F72975"/>
    <w:rsid w:val="00F74084"/>
    <w:rsid w:val="00F76CF7"/>
    <w:rsid w:val="00F76D14"/>
    <w:rsid w:val="00F77B27"/>
    <w:rsid w:val="00F803A8"/>
    <w:rsid w:val="00F8065D"/>
    <w:rsid w:val="00F80E3A"/>
    <w:rsid w:val="00F8141A"/>
    <w:rsid w:val="00F8256F"/>
    <w:rsid w:val="00F82D36"/>
    <w:rsid w:val="00F83F6D"/>
    <w:rsid w:val="00F83FDE"/>
    <w:rsid w:val="00F85FC3"/>
    <w:rsid w:val="00F86E52"/>
    <w:rsid w:val="00F90BCD"/>
    <w:rsid w:val="00F91B87"/>
    <w:rsid w:val="00F92266"/>
    <w:rsid w:val="00FA0073"/>
    <w:rsid w:val="00FA1C34"/>
    <w:rsid w:val="00FA2126"/>
    <w:rsid w:val="00FA4992"/>
    <w:rsid w:val="00FA50E9"/>
    <w:rsid w:val="00FA578B"/>
    <w:rsid w:val="00FA5A65"/>
    <w:rsid w:val="00FA6047"/>
    <w:rsid w:val="00FB0284"/>
    <w:rsid w:val="00FB0894"/>
    <w:rsid w:val="00FB0939"/>
    <w:rsid w:val="00FB1833"/>
    <w:rsid w:val="00FB29EA"/>
    <w:rsid w:val="00FB2A8A"/>
    <w:rsid w:val="00FB2E19"/>
    <w:rsid w:val="00FB3164"/>
    <w:rsid w:val="00FB3F34"/>
    <w:rsid w:val="00FB48CD"/>
    <w:rsid w:val="00FB4FDF"/>
    <w:rsid w:val="00FB51ED"/>
    <w:rsid w:val="00FB5651"/>
    <w:rsid w:val="00FB7785"/>
    <w:rsid w:val="00FC61F3"/>
    <w:rsid w:val="00FC7166"/>
    <w:rsid w:val="00FC7697"/>
    <w:rsid w:val="00FD064A"/>
    <w:rsid w:val="00FD0D91"/>
    <w:rsid w:val="00FD16ED"/>
    <w:rsid w:val="00FD412A"/>
    <w:rsid w:val="00FD4AAF"/>
    <w:rsid w:val="00FD522E"/>
    <w:rsid w:val="00FD61C0"/>
    <w:rsid w:val="00FD72FF"/>
    <w:rsid w:val="00FE08C6"/>
    <w:rsid w:val="00FE1DF9"/>
    <w:rsid w:val="00FE1E6E"/>
    <w:rsid w:val="00FE1FF0"/>
    <w:rsid w:val="00FE211E"/>
    <w:rsid w:val="00FE392C"/>
    <w:rsid w:val="00FE44A1"/>
    <w:rsid w:val="00FE49E0"/>
    <w:rsid w:val="00FE4E49"/>
    <w:rsid w:val="00FE539F"/>
    <w:rsid w:val="00FE6ECA"/>
    <w:rsid w:val="00FF0A78"/>
    <w:rsid w:val="00FF18F5"/>
    <w:rsid w:val="00FF1B2C"/>
    <w:rsid w:val="00FF36A2"/>
    <w:rsid w:val="00FF3B0F"/>
    <w:rsid w:val="00FF486B"/>
    <w:rsid w:val="00FF4B78"/>
    <w:rsid w:val="00FF4E6B"/>
    <w:rsid w:val="00FF53B7"/>
    <w:rsid w:val="00FF6240"/>
    <w:rsid w:val="00FF6B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D65A0"/>
  <w15:docId w15:val="{DADFA170-B44F-4BCA-A577-AB6A4067C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EX Normal"/>
    <w:qFormat/>
    <w:rsid w:val="003454B5"/>
    <w:pPr>
      <w:spacing w:after="220" w:line="276" w:lineRule="auto"/>
      <w:jc w:val="both"/>
    </w:pPr>
    <w:rPr>
      <w:rFonts w:ascii="Candara" w:hAnsi="Candara"/>
      <w:sz w:val="22"/>
      <w:lang w:val="en-GB"/>
    </w:rPr>
  </w:style>
  <w:style w:type="paragraph" w:styleId="Heading1">
    <w:name w:val="heading 1"/>
    <w:aliases w:val="EX Heading 1,Exr Heading 1,AChapter"/>
    <w:basedOn w:val="Normal"/>
    <w:next w:val="Normal"/>
    <w:link w:val="Heading1Char"/>
    <w:uiPriority w:val="1"/>
    <w:qFormat/>
    <w:rsid w:val="003454B5"/>
    <w:pPr>
      <w:keepNext/>
      <w:keepLines/>
      <w:pageBreakBefore/>
      <w:numPr>
        <w:numId w:val="11"/>
      </w:numPr>
      <w:spacing w:before="1440"/>
      <w:jc w:val="left"/>
      <w:outlineLvl w:val="0"/>
    </w:pPr>
    <w:rPr>
      <w:rFonts w:eastAsiaTheme="majorEastAsia" w:cstheme="majorBidi"/>
      <w:b/>
      <w:bCs/>
      <w:caps/>
      <w:color w:val="1C7EF9"/>
      <w:sz w:val="36"/>
      <w:szCs w:val="28"/>
    </w:rPr>
  </w:style>
  <w:style w:type="paragraph" w:styleId="Heading2">
    <w:name w:val="heading 2"/>
    <w:aliases w:val="EX Heading 2,Exr Heading 2,ASection"/>
    <w:next w:val="Normal"/>
    <w:link w:val="Heading2Char"/>
    <w:uiPriority w:val="1"/>
    <w:unhideWhenUsed/>
    <w:qFormat/>
    <w:rsid w:val="003454B5"/>
    <w:pPr>
      <w:keepNext/>
      <w:keepLines/>
      <w:numPr>
        <w:ilvl w:val="1"/>
        <w:numId w:val="11"/>
      </w:numPr>
      <w:pBdr>
        <w:bottom w:val="single" w:sz="4" w:space="5" w:color="C3BEBB" w:themeColor="accent3" w:themeTint="66"/>
      </w:pBdr>
      <w:spacing w:before="480" w:after="240"/>
      <w:outlineLvl w:val="1"/>
    </w:pPr>
    <w:rPr>
      <w:rFonts w:ascii="Candara" w:eastAsiaTheme="majorEastAsia" w:hAnsi="Candara" w:cstheme="majorBidi"/>
      <w:b/>
      <w:bCs/>
      <w:color w:val="665E5A" w:themeColor="accent3"/>
      <w:sz w:val="36"/>
      <w:szCs w:val="26"/>
    </w:rPr>
  </w:style>
  <w:style w:type="paragraph" w:styleId="Heading3">
    <w:name w:val="heading 3"/>
    <w:aliases w:val="EX Heading 3"/>
    <w:basedOn w:val="Normal"/>
    <w:next w:val="Normal"/>
    <w:link w:val="Heading3Char"/>
    <w:uiPriority w:val="1"/>
    <w:unhideWhenUsed/>
    <w:qFormat/>
    <w:rsid w:val="003454B5"/>
    <w:pPr>
      <w:keepNext/>
      <w:keepLines/>
      <w:numPr>
        <w:ilvl w:val="2"/>
        <w:numId w:val="11"/>
      </w:numPr>
      <w:spacing w:before="360" w:after="100"/>
      <w:jc w:val="left"/>
      <w:outlineLvl w:val="2"/>
    </w:pPr>
    <w:rPr>
      <w:rFonts w:eastAsiaTheme="majorEastAsia" w:cstheme="majorBidi"/>
      <w:b/>
      <w:bCs/>
      <w:color w:val="665E5A" w:themeColor="accent3"/>
      <w:sz w:val="28"/>
    </w:rPr>
  </w:style>
  <w:style w:type="paragraph" w:styleId="Heading4">
    <w:name w:val="heading 4"/>
    <w:aliases w:val="EX Heading 4"/>
    <w:basedOn w:val="Normal"/>
    <w:next w:val="Normal"/>
    <w:link w:val="Heading4Char"/>
    <w:uiPriority w:val="9"/>
    <w:unhideWhenUsed/>
    <w:qFormat/>
    <w:rsid w:val="003454B5"/>
    <w:pPr>
      <w:keepNext/>
      <w:keepLines/>
      <w:spacing w:before="200" w:after="0"/>
      <w:jc w:val="left"/>
      <w:outlineLvl w:val="3"/>
    </w:pPr>
    <w:rPr>
      <w:rFonts w:eastAsiaTheme="majorEastAsia" w:cstheme="majorBidi"/>
      <w:b/>
      <w:bCs/>
      <w:iCs/>
      <w:color w:val="665E5A"/>
      <w:sz w:val="24"/>
    </w:rPr>
  </w:style>
  <w:style w:type="paragraph" w:styleId="Heading5">
    <w:name w:val="heading 5"/>
    <w:basedOn w:val="Normal"/>
    <w:next w:val="Normal"/>
    <w:link w:val="Heading5Char"/>
    <w:uiPriority w:val="9"/>
    <w:semiHidden/>
    <w:unhideWhenUsed/>
    <w:qFormat/>
    <w:rsid w:val="00A05A92"/>
    <w:pPr>
      <w:keepNext/>
      <w:keepLines/>
      <w:spacing w:before="200" w:after="0"/>
      <w:outlineLvl w:val="4"/>
    </w:pPr>
    <w:rPr>
      <w:rFonts w:asciiTheme="majorHAnsi" w:eastAsiaTheme="majorEastAsia" w:hAnsiTheme="majorHAnsi" w:cstheme="majorBidi"/>
      <w:color w:val="093577" w:themeColor="accent1" w:themeShade="7F"/>
    </w:rPr>
  </w:style>
  <w:style w:type="paragraph" w:styleId="Heading6">
    <w:name w:val="heading 6"/>
    <w:basedOn w:val="Normal"/>
    <w:next w:val="Normal"/>
    <w:link w:val="Heading6Char"/>
    <w:uiPriority w:val="9"/>
    <w:semiHidden/>
    <w:unhideWhenUsed/>
    <w:qFormat/>
    <w:rsid w:val="00A05A92"/>
    <w:pPr>
      <w:keepNext/>
      <w:keepLines/>
      <w:spacing w:before="200" w:after="0"/>
      <w:outlineLvl w:val="5"/>
    </w:pPr>
    <w:rPr>
      <w:rFonts w:asciiTheme="majorHAnsi" w:eastAsiaTheme="majorEastAsia" w:hAnsiTheme="majorHAnsi" w:cstheme="majorBidi"/>
      <w:i/>
      <w:iCs/>
      <w:color w:val="093577" w:themeColor="accent1" w:themeShade="7F"/>
    </w:rPr>
  </w:style>
  <w:style w:type="paragraph" w:styleId="Heading7">
    <w:name w:val="heading 7"/>
    <w:basedOn w:val="Normal"/>
    <w:next w:val="Normal"/>
    <w:link w:val="Heading7Char"/>
    <w:uiPriority w:val="9"/>
    <w:semiHidden/>
    <w:unhideWhenUsed/>
    <w:qFormat/>
    <w:rsid w:val="00A05A9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05A92"/>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A05A92"/>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X Heading 1 Char,Exr Heading 1 Char,AChapter Char"/>
    <w:basedOn w:val="DefaultParagraphFont"/>
    <w:link w:val="Heading1"/>
    <w:uiPriority w:val="1"/>
    <w:rsid w:val="003454B5"/>
    <w:rPr>
      <w:rFonts w:ascii="Candara" w:eastAsiaTheme="majorEastAsia" w:hAnsi="Candara" w:cstheme="majorBidi"/>
      <w:b/>
      <w:bCs/>
      <w:caps/>
      <w:color w:val="1C7EF9"/>
      <w:sz w:val="36"/>
      <w:szCs w:val="28"/>
      <w:lang w:val="en-GB"/>
    </w:rPr>
  </w:style>
  <w:style w:type="character" w:customStyle="1" w:styleId="Heading2Char">
    <w:name w:val="Heading 2 Char"/>
    <w:aliases w:val="EX Heading 2 Char,Exr Heading 2 Char,ASection Char"/>
    <w:basedOn w:val="DefaultParagraphFont"/>
    <w:link w:val="Heading2"/>
    <w:uiPriority w:val="1"/>
    <w:rsid w:val="003454B5"/>
    <w:rPr>
      <w:rFonts w:ascii="Candara" w:eastAsiaTheme="majorEastAsia" w:hAnsi="Candara" w:cstheme="majorBidi"/>
      <w:b/>
      <w:bCs/>
      <w:color w:val="665E5A" w:themeColor="accent3"/>
      <w:sz w:val="36"/>
      <w:szCs w:val="26"/>
    </w:rPr>
  </w:style>
  <w:style w:type="paragraph" w:customStyle="1" w:styleId="EXAnnex">
    <w:name w:val="EX Annex"/>
    <w:next w:val="Normal"/>
    <w:qFormat/>
    <w:rsid w:val="003454B5"/>
    <w:pPr>
      <w:pageBreakBefore/>
      <w:numPr>
        <w:numId w:val="12"/>
      </w:numPr>
      <w:spacing w:before="2520"/>
    </w:pPr>
    <w:rPr>
      <w:rFonts w:ascii="Candara" w:eastAsiaTheme="majorEastAsia" w:hAnsi="Candara" w:cstheme="majorBidi"/>
      <w:bCs/>
      <w:caps/>
      <w:color w:val="1C7EF9"/>
      <w:sz w:val="36"/>
      <w:szCs w:val="28"/>
    </w:rPr>
  </w:style>
  <w:style w:type="character" w:customStyle="1" w:styleId="Heading3Char">
    <w:name w:val="Heading 3 Char"/>
    <w:aliases w:val="EX Heading 3 Char"/>
    <w:basedOn w:val="DefaultParagraphFont"/>
    <w:link w:val="Heading3"/>
    <w:uiPriority w:val="1"/>
    <w:rsid w:val="003454B5"/>
    <w:rPr>
      <w:rFonts w:ascii="Candara" w:eastAsiaTheme="majorEastAsia" w:hAnsi="Candara" w:cstheme="majorBidi"/>
      <w:b/>
      <w:bCs/>
      <w:color w:val="665E5A" w:themeColor="accent3"/>
      <w:sz w:val="28"/>
      <w:lang w:val="en-GB"/>
    </w:rPr>
  </w:style>
  <w:style w:type="paragraph" w:styleId="TOCHeading">
    <w:name w:val="TOC Heading"/>
    <w:basedOn w:val="Heading1"/>
    <w:next w:val="Normal"/>
    <w:uiPriority w:val="39"/>
    <w:unhideWhenUsed/>
    <w:qFormat/>
    <w:rsid w:val="003454B5"/>
    <w:pPr>
      <w:numPr>
        <w:numId w:val="0"/>
      </w:numPr>
      <w:outlineLvl w:val="9"/>
    </w:pPr>
    <w:rPr>
      <w:b w:val="0"/>
      <w:caps w:val="0"/>
      <w:color w:val="0E50B3" w:themeColor="accent1" w:themeShade="BF"/>
      <w:sz w:val="28"/>
      <w:lang w:eastAsia="ja-JP"/>
    </w:rPr>
  </w:style>
  <w:style w:type="paragraph" w:styleId="TOC1">
    <w:name w:val="toc 1"/>
    <w:aliases w:val="EX TOC 1"/>
    <w:basedOn w:val="Normal"/>
    <w:next w:val="Normal"/>
    <w:autoRedefine/>
    <w:uiPriority w:val="39"/>
    <w:unhideWhenUsed/>
    <w:rsid w:val="001628DA"/>
    <w:pPr>
      <w:tabs>
        <w:tab w:val="left" w:pos="400"/>
        <w:tab w:val="right" w:leader="dot" w:pos="8630"/>
      </w:tabs>
      <w:spacing w:after="100"/>
    </w:pPr>
    <w:rPr>
      <w:b/>
      <w:caps/>
      <w:color w:val="1C7EF9"/>
    </w:rPr>
  </w:style>
  <w:style w:type="paragraph" w:styleId="TOC2">
    <w:name w:val="toc 2"/>
    <w:aliases w:val="EX TOC 2"/>
    <w:basedOn w:val="Normal"/>
    <w:next w:val="Normal"/>
    <w:autoRedefine/>
    <w:uiPriority w:val="39"/>
    <w:unhideWhenUsed/>
    <w:rsid w:val="003454B5"/>
    <w:pPr>
      <w:tabs>
        <w:tab w:val="left" w:pos="660"/>
        <w:tab w:val="right" w:leader="dot" w:pos="8630"/>
      </w:tabs>
      <w:spacing w:after="100"/>
    </w:pPr>
    <w:rPr>
      <w:color w:val="665E5A" w:themeColor="accent3"/>
    </w:rPr>
  </w:style>
  <w:style w:type="paragraph" w:styleId="TOC3">
    <w:name w:val="toc 3"/>
    <w:aliases w:val="EX TOC 3"/>
    <w:basedOn w:val="Normal"/>
    <w:next w:val="Normal"/>
    <w:autoRedefine/>
    <w:uiPriority w:val="39"/>
    <w:unhideWhenUsed/>
    <w:rsid w:val="003454B5"/>
    <w:pPr>
      <w:tabs>
        <w:tab w:val="left" w:pos="658"/>
        <w:tab w:val="right" w:leader="dot" w:pos="8630"/>
      </w:tabs>
      <w:spacing w:after="100"/>
    </w:pPr>
    <w:rPr>
      <w:color w:val="665E5A" w:themeColor="accent3"/>
    </w:rPr>
  </w:style>
  <w:style w:type="character" w:styleId="Hyperlink">
    <w:name w:val="Hyperlink"/>
    <w:aliases w:val="EX Hyperlink"/>
    <w:basedOn w:val="DefaultParagraphFont"/>
    <w:uiPriority w:val="99"/>
    <w:unhideWhenUsed/>
    <w:rsid w:val="003454B5"/>
    <w:rPr>
      <w:color w:val="0000FF" w:themeColor="hyperlink"/>
      <w:u w:val="single"/>
    </w:rPr>
  </w:style>
  <w:style w:type="paragraph" w:styleId="BalloonText">
    <w:name w:val="Balloon Text"/>
    <w:basedOn w:val="Normal"/>
    <w:link w:val="BalloonTextChar"/>
    <w:uiPriority w:val="99"/>
    <w:semiHidden/>
    <w:unhideWhenUsed/>
    <w:rsid w:val="003454B5"/>
    <w:rPr>
      <w:rFonts w:ascii="Tahoma" w:hAnsi="Tahoma" w:cs="Tahoma"/>
      <w:sz w:val="16"/>
      <w:szCs w:val="16"/>
    </w:rPr>
  </w:style>
  <w:style w:type="character" w:customStyle="1" w:styleId="BalloonTextChar">
    <w:name w:val="Balloon Text Char"/>
    <w:basedOn w:val="DefaultParagraphFont"/>
    <w:link w:val="BalloonText"/>
    <w:uiPriority w:val="99"/>
    <w:semiHidden/>
    <w:rsid w:val="003454B5"/>
    <w:rPr>
      <w:rFonts w:ascii="Tahoma" w:hAnsi="Tahoma" w:cs="Tahoma"/>
      <w:sz w:val="16"/>
      <w:szCs w:val="16"/>
    </w:rPr>
  </w:style>
  <w:style w:type="character" w:styleId="CommentReference">
    <w:name w:val="annotation reference"/>
    <w:basedOn w:val="DefaultParagraphFont"/>
    <w:uiPriority w:val="99"/>
    <w:semiHidden/>
    <w:unhideWhenUsed/>
    <w:rsid w:val="003454B5"/>
    <w:rPr>
      <w:sz w:val="16"/>
      <w:szCs w:val="16"/>
    </w:rPr>
  </w:style>
  <w:style w:type="paragraph" w:styleId="CommentText">
    <w:name w:val="annotation text"/>
    <w:basedOn w:val="Normal"/>
    <w:link w:val="CommentTextChar"/>
    <w:uiPriority w:val="99"/>
    <w:unhideWhenUsed/>
    <w:rsid w:val="003454B5"/>
  </w:style>
  <w:style w:type="character" w:customStyle="1" w:styleId="CommentTextChar">
    <w:name w:val="Comment Text Char"/>
    <w:basedOn w:val="DefaultParagraphFont"/>
    <w:link w:val="CommentText"/>
    <w:uiPriority w:val="99"/>
    <w:rsid w:val="003454B5"/>
    <w:rPr>
      <w:rFonts w:ascii="Candara" w:hAnsi="Candara"/>
      <w:sz w:val="22"/>
    </w:rPr>
  </w:style>
  <w:style w:type="paragraph" w:styleId="CommentSubject">
    <w:name w:val="annotation subject"/>
    <w:basedOn w:val="CommentText"/>
    <w:next w:val="CommentText"/>
    <w:link w:val="CommentSubjectChar"/>
    <w:uiPriority w:val="99"/>
    <w:semiHidden/>
    <w:unhideWhenUsed/>
    <w:rsid w:val="003454B5"/>
    <w:rPr>
      <w:b/>
      <w:bCs/>
    </w:rPr>
  </w:style>
  <w:style w:type="character" w:customStyle="1" w:styleId="CommentSubjectChar">
    <w:name w:val="Comment Subject Char"/>
    <w:basedOn w:val="CommentTextChar"/>
    <w:link w:val="CommentSubject"/>
    <w:uiPriority w:val="99"/>
    <w:semiHidden/>
    <w:rsid w:val="003454B5"/>
    <w:rPr>
      <w:rFonts w:ascii="Candara" w:hAnsi="Candara"/>
      <w:b/>
      <w:bCs/>
      <w:sz w:val="22"/>
    </w:rPr>
  </w:style>
  <w:style w:type="character" w:styleId="PlaceholderText">
    <w:name w:val="Placeholder Text"/>
    <w:basedOn w:val="DefaultParagraphFont"/>
    <w:uiPriority w:val="99"/>
    <w:semiHidden/>
    <w:rsid w:val="003454B5"/>
    <w:rPr>
      <w:color w:val="808080"/>
    </w:rPr>
  </w:style>
  <w:style w:type="paragraph" w:styleId="ListParagraph">
    <w:name w:val="List Paragraph"/>
    <w:aliases w:val="Report Para,Heading 2_sj,Citation List,Bullets1,Resume Title,Graphic,List Paragraph1,Table of contents numbered,heading 4,Ha,List Paragraph Char Char,ADB paragraph numbering,H. List Paragraph,CBS List Item 2,List Paragraph (bulleted list)"/>
    <w:basedOn w:val="Normal"/>
    <w:link w:val="ListParagraphChar"/>
    <w:uiPriority w:val="1"/>
    <w:qFormat/>
    <w:rsid w:val="00526018"/>
    <w:pPr>
      <w:numPr>
        <w:numId w:val="1"/>
      </w:numPr>
      <w:tabs>
        <w:tab w:val="left" w:pos="567"/>
      </w:tabs>
      <w:spacing w:before="120"/>
      <w:contextualSpacing/>
    </w:pPr>
    <w:rPr>
      <w:rFonts w:eastAsia="Times New Roman"/>
    </w:rPr>
  </w:style>
  <w:style w:type="character" w:customStyle="1" w:styleId="ListParagraphChar">
    <w:name w:val="List Paragraph Char"/>
    <w:aliases w:val="Report Para Char,Heading 2_sj Char,Citation List Char,Bullets1 Char,Resume Title Char,Graphic Char,List Paragraph1 Char,Table of contents numbered Char,heading 4 Char,Ha Char,List Paragraph Char Char Char,ADB paragraph numbering Char"/>
    <w:basedOn w:val="DefaultParagraphFont"/>
    <w:link w:val="ListParagraph"/>
    <w:uiPriority w:val="1"/>
    <w:qFormat/>
    <w:rsid w:val="00526018"/>
    <w:rPr>
      <w:rFonts w:ascii="Candara" w:eastAsia="Times New Roman" w:hAnsi="Candara"/>
      <w:sz w:val="22"/>
      <w:lang w:val="en-GB"/>
    </w:rPr>
  </w:style>
  <w:style w:type="paragraph" w:styleId="Index6">
    <w:name w:val="index 6"/>
    <w:basedOn w:val="Normal"/>
    <w:next w:val="Normal"/>
    <w:autoRedefine/>
    <w:semiHidden/>
    <w:rsid w:val="003454B5"/>
    <w:pPr>
      <w:spacing w:before="120"/>
    </w:pPr>
    <w:rPr>
      <w:rFonts w:ascii="Arial" w:eastAsia="Times New Roman" w:hAnsi="Arial"/>
    </w:rPr>
  </w:style>
  <w:style w:type="paragraph" w:styleId="NoSpacing">
    <w:name w:val="No Spacing"/>
    <w:link w:val="NoSpacingChar"/>
    <w:uiPriority w:val="1"/>
    <w:qFormat/>
    <w:rsid w:val="003454B5"/>
    <w:pPr>
      <w:tabs>
        <w:tab w:val="left" w:pos="567"/>
      </w:tabs>
      <w:jc w:val="both"/>
    </w:pPr>
    <w:rPr>
      <w:rFonts w:ascii="Candara" w:eastAsia="Times New Roman" w:hAnsi="Candara"/>
      <w:sz w:val="22"/>
      <w:lang w:val="en-GB"/>
    </w:rPr>
  </w:style>
  <w:style w:type="paragraph" w:styleId="Title">
    <w:name w:val="Title"/>
    <w:aliases w:val="EX Title"/>
    <w:basedOn w:val="Normal"/>
    <w:link w:val="TitleChar"/>
    <w:qFormat/>
    <w:rsid w:val="003454B5"/>
    <w:pPr>
      <w:spacing w:after="0" w:line="260" w:lineRule="exact"/>
      <w:jc w:val="center"/>
    </w:pPr>
    <w:rPr>
      <w:rFonts w:eastAsia="Times New Roman"/>
      <w:b/>
      <w:sz w:val="28"/>
    </w:rPr>
  </w:style>
  <w:style w:type="character" w:customStyle="1" w:styleId="TitleChar">
    <w:name w:val="Title Char"/>
    <w:aliases w:val="EX Title Char"/>
    <w:basedOn w:val="DefaultParagraphFont"/>
    <w:link w:val="Title"/>
    <w:rsid w:val="003454B5"/>
    <w:rPr>
      <w:rFonts w:ascii="Candara" w:eastAsia="Times New Roman" w:hAnsi="Candara"/>
      <w:b/>
      <w:sz w:val="28"/>
      <w:lang w:val="en-GB"/>
    </w:rPr>
  </w:style>
  <w:style w:type="paragraph" w:customStyle="1" w:styleId="ExrTableheadline">
    <w:name w:val="Exr Table headline"/>
    <w:basedOn w:val="Normal"/>
    <w:qFormat/>
    <w:rsid w:val="00422AAC"/>
    <w:pPr>
      <w:tabs>
        <w:tab w:val="left" w:pos="567"/>
      </w:tabs>
      <w:spacing w:before="20" w:after="20"/>
    </w:pPr>
    <w:rPr>
      <w:rFonts w:eastAsia="Times New Roman"/>
      <w:b/>
      <w:sz w:val="20"/>
      <w:szCs w:val="18"/>
    </w:rPr>
  </w:style>
  <w:style w:type="table" w:styleId="TableGrid">
    <w:name w:val="Table Grid"/>
    <w:basedOn w:val="TableNormal"/>
    <w:rsid w:val="003454B5"/>
    <w:pPr>
      <w:spacing w:before="60" w:after="6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
    <w:link w:val="bulletsChar"/>
    <w:rsid w:val="00CE59E8"/>
    <w:pPr>
      <w:spacing w:before="20" w:after="20"/>
    </w:pPr>
    <w:rPr>
      <w:rFonts w:ascii="Arial" w:eastAsia="Times New Roman" w:hAnsi="Arial" w:cs="Arial"/>
      <w:szCs w:val="22"/>
    </w:rPr>
  </w:style>
  <w:style w:type="character" w:customStyle="1" w:styleId="bulletsChar">
    <w:name w:val="bullets Char"/>
    <w:basedOn w:val="DefaultParagraphFont"/>
    <w:link w:val="bullets"/>
    <w:rsid w:val="00CE59E8"/>
    <w:rPr>
      <w:rFonts w:ascii="Arial" w:eastAsia="Times New Roman" w:hAnsi="Arial" w:cs="Arial"/>
      <w:sz w:val="22"/>
      <w:szCs w:val="22"/>
      <w:lang w:val="en-GB"/>
    </w:rPr>
  </w:style>
  <w:style w:type="paragraph" w:styleId="Caption">
    <w:name w:val="caption"/>
    <w:aliases w:val="EX Caption"/>
    <w:basedOn w:val="Normal"/>
    <w:next w:val="Normal"/>
    <w:uiPriority w:val="35"/>
    <w:unhideWhenUsed/>
    <w:qFormat/>
    <w:rsid w:val="003454B5"/>
    <w:pPr>
      <w:keepNext/>
      <w:spacing w:after="200"/>
    </w:pPr>
    <w:rPr>
      <w:b/>
      <w:bCs/>
      <w:color w:val="166CED" w:themeColor="accent1"/>
      <w:szCs w:val="18"/>
    </w:rPr>
  </w:style>
  <w:style w:type="paragraph" w:styleId="Header">
    <w:name w:val="header"/>
    <w:aliases w:val="EX Header"/>
    <w:basedOn w:val="Normal"/>
    <w:link w:val="HeaderChar"/>
    <w:uiPriority w:val="99"/>
    <w:unhideWhenUsed/>
    <w:rsid w:val="003454B5"/>
    <w:pPr>
      <w:tabs>
        <w:tab w:val="center" w:pos="4320"/>
        <w:tab w:val="right" w:pos="8640"/>
      </w:tabs>
      <w:spacing w:after="0"/>
    </w:pPr>
  </w:style>
  <w:style w:type="character" w:customStyle="1" w:styleId="HeaderChar">
    <w:name w:val="Header Char"/>
    <w:aliases w:val="EX Header Char"/>
    <w:basedOn w:val="DefaultParagraphFont"/>
    <w:link w:val="Header"/>
    <w:uiPriority w:val="99"/>
    <w:rsid w:val="003454B5"/>
    <w:rPr>
      <w:rFonts w:ascii="Candara" w:hAnsi="Candara"/>
      <w:sz w:val="22"/>
    </w:rPr>
  </w:style>
  <w:style w:type="paragraph" w:styleId="Footer">
    <w:name w:val="footer"/>
    <w:aliases w:val="EX Footer"/>
    <w:basedOn w:val="Normal"/>
    <w:link w:val="FooterChar"/>
    <w:uiPriority w:val="99"/>
    <w:unhideWhenUsed/>
    <w:rsid w:val="003454B5"/>
    <w:pPr>
      <w:tabs>
        <w:tab w:val="center" w:pos="4320"/>
        <w:tab w:val="right" w:pos="8640"/>
      </w:tabs>
      <w:spacing w:after="0"/>
    </w:pPr>
  </w:style>
  <w:style w:type="character" w:customStyle="1" w:styleId="FooterChar">
    <w:name w:val="Footer Char"/>
    <w:aliases w:val="EX Footer Char"/>
    <w:basedOn w:val="DefaultParagraphFont"/>
    <w:link w:val="Footer"/>
    <w:uiPriority w:val="99"/>
    <w:rsid w:val="003454B5"/>
    <w:rPr>
      <w:rFonts w:ascii="Candara" w:hAnsi="Candara"/>
      <w:sz w:val="22"/>
    </w:rPr>
  </w:style>
  <w:style w:type="paragraph" w:customStyle="1" w:styleId="EXTableBullet">
    <w:name w:val="EX Table Bullet"/>
    <w:link w:val="EXTableBulletChar"/>
    <w:qFormat/>
    <w:rsid w:val="003454B5"/>
    <w:pPr>
      <w:numPr>
        <w:numId w:val="13"/>
      </w:numPr>
      <w:jc w:val="both"/>
    </w:pPr>
    <w:rPr>
      <w:rFonts w:ascii="Candara" w:eastAsia="Times New Roman" w:hAnsi="Candara"/>
      <w:sz w:val="22"/>
      <w:lang w:val="en-GB"/>
    </w:rPr>
  </w:style>
  <w:style w:type="character" w:customStyle="1" w:styleId="EXTableBulletChar">
    <w:name w:val="EX Table Bullet Char"/>
    <w:basedOn w:val="DefaultParagraphFont"/>
    <w:link w:val="EXTableBullet"/>
    <w:rsid w:val="003454B5"/>
    <w:rPr>
      <w:rFonts w:ascii="Candara" w:eastAsia="Times New Roman" w:hAnsi="Candara"/>
      <w:sz w:val="22"/>
      <w:lang w:val="en-GB"/>
    </w:rPr>
  </w:style>
  <w:style w:type="character" w:customStyle="1" w:styleId="Heading4Char">
    <w:name w:val="Heading 4 Char"/>
    <w:aliases w:val="EX Heading 4 Char"/>
    <w:basedOn w:val="DefaultParagraphFont"/>
    <w:link w:val="Heading4"/>
    <w:uiPriority w:val="9"/>
    <w:rsid w:val="003454B5"/>
    <w:rPr>
      <w:rFonts w:ascii="Candara" w:eastAsiaTheme="majorEastAsia" w:hAnsi="Candara" w:cstheme="majorBidi"/>
      <w:b/>
      <w:bCs/>
      <w:iCs/>
      <w:color w:val="665E5A"/>
      <w:sz w:val="24"/>
    </w:rPr>
  </w:style>
  <w:style w:type="paragraph" w:customStyle="1" w:styleId="EXBullet">
    <w:name w:val="EX Bullet"/>
    <w:basedOn w:val="ListParagraph"/>
    <w:link w:val="EXBulletChar"/>
    <w:qFormat/>
    <w:rsid w:val="00526018"/>
    <w:pPr>
      <w:numPr>
        <w:numId w:val="2"/>
      </w:numPr>
    </w:pPr>
  </w:style>
  <w:style w:type="character" w:customStyle="1" w:styleId="EXBulletChar">
    <w:name w:val="EX Bullet Char"/>
    <w:basedOn w:val="ListParagraphChar"/>
    <w:link w:val="EXBullet"/>
    <w:rsid w:val="00526018"/>
    <w:rPr>
      <w:rFonts w:ascii="Candara" w:eastAsia="Times New Roman" w:hAnsi="Candara"/>
      <w:sz w:val="22"/>
      <w:lang w:val="en-GB"/>
    </w:rPr>
  </w:style>
  <w:style w:type="paragraph" w:customStyle="1" w:styleId="EXBoldTitle">
    <w:name w:val="EX Bold Title"/>
    <w:basedOn w:val="Normal"/>
    <w:link w:val="EXBoldTitleChar"/>
    <w:qFormat/>
    <w:rsid w:val="00EF30FD"/>
    <w:pPr>
      <w:spacing w:before="240" w:after="60"/>
    </w:pPr>
    <w:rPr>
      <w:b/>
    </w:rPr>
  </w:style>
  <w:style w:type="character" w:customStyle="1" w:styleId="EXBoldTitleChar">
    <w:name w:val="EX Bold Title Char"/>
    <w:basedOn w:val="DefaultParagraphFont"/>
    <w:link w:val="EXBoldTitle"/>
    <w:rsid w:val="00EF30FD"/>
    <w:rPr>
      <w:rFonts w:ascii="Candara" w:hAnsi="Candara"/>
      <w:b/>
      <w:sz w:val="22"/>
    </w:rPr>
  </w:style>
  <w:style w:type="character" w:customStyle="1" w:styleId="NoSpacingChar">
    <w:name w:val="No Spacing Char"/>
    <w:basedOn w:val="DefaultParagraphFont"/>
    <w:link w:val="NoSpacing"/>
    <w:uiPriority w:val="1"/>
    <w:rsid w:val="003454B5"/>
    <w:rPr>
      <w:rFonts w:ascii="Candara" w:eastAsia="Times New Roman" w:hAnsi="Candara"/>
      <w:sz w:val="22"/>
      <w:lang w:val="en-GB"/>
    </w:rPr>
  </w:style>
  <w:style w:type="paragraph" w:customStyle="1" w:styleId="EXNumberedList">
    <w:name w:val="EX Numbered List"/>
    <w:basedOn w:val="Normal"/>
    <w:link w:val="EXNumberedListChar"/>
    <w:qFormat/>
    <w:rsid w:val="006B2F20"/>
    <w:pPr>
      <w:spacing w:before="120"/>
      <w:contextualSpacing/>
    </w:pPr>
  </w:style>
  <w:style w:type="character" w:customStyle="1" w:styleId="EXNumberedListChar">
    <w:name w:val="EX Numbered List Char"/>
    <w:basedOn w:val="DefaultParagraphFont"/>
    <w:link w:val="EXNumberedList"/>
    <w:rsid w:val="006B2F20"/>
    <w:rPr>
      <w:rFonts w:ascii="Candara" w:hAnsi="Candara"/>
      <w:sz w:val="22"/>
    </w:rPr>
  </w:style>
  <w:style w:type="paragraph" w:customStyle="1" w:styleId="EXboldtitles">
    <w:name w:val="EX bold titles"/>
    <w:basedOn w:val="Normal"/>
    <w:link w:val="EXboldtitlesChar"/>
    <w:qFormat/>
    <w:rsid w:val="003454B5"/>
    <w:pPr>
      <w:spacing w:before="240" w:after="60"/>
    </w:pPr>
    <w:rPr>
      <w:b/>
    </w:rPr>
  </w:style>
  <w:style w:type="character" w:customStyle="1" w:styleId="EXboldtitlesChar">
    <w:name w:val="EX bold titles Char"/>
    <w:basedOn w:val="DefaultParagraphFont"/>
    <w:link w:val="EXboldtitles"/>
    <w:rsid w:val="003454B5"/>
    <w:rPr>
      <w:rFonts w:ascii="Candara" w:hAnsi="Candara"/>
      <w:b/>
      <w:sz w:val="22"/>
    </w:rPr>
  </w:style>
  <w:style w:type="paragraph" w:customStyle="1" w:styleId="EXNumberedlist0">
    <w:name w:val="EX Numbered list"/>
    <w:basedOn w:val="Normal"/>
    <w:link w:val="EXNumberedlistChar0"/>
    <w:qFormat/>
    <w:rsid w:val="003454B5"/>
    <w:pPr>
      <w:numPr>
        <w:ilvl w:val="1"/>
      </w:numPr>
      <w:spacing w:before="120"/>
      <w:contextualSpacing/>
    </w:pPr>
  </w:style>
  <w:style w:type="character" w:customStyle="1" w:styleId="EXNumberedlistChar0">
    <w:name w:val="EX Numbered list Char"/>
    <w:basedOn w:val="DefaultParagraphFont"/>
    <w:link w:val="EXNumberedlist0"/>
    <w:rsid w:val="003454B5"/>
    <w:rPr>
      <w:rFonts w:ascii="Candara" w:hAnsi="Candara"/>
      <w:sz w:val="22"/>
    </w:rPr>
  </w:style>
  <w:style w:type="paragraph" w:customStyle="1" w:styleId="EXTabletext">
    <w:name w:val="EX Table text"/>
    <w:basedOn w:val="Normal"/>
    <w:qFormat/>
    <w:rsid w:val="003454B5"/>
    <w:pPr>
      <w:tabs>
        <w:tab w:val="left" w:pos="567"/>
      </w:tabs>
      <w:spacing w:before="20" w:after="20"/>
      <w:jc w:val="left"/>
    </w:pPr>
    <w:rPr>
      <w:rFonts w:eastAsia="Times New Roman"/>
      <w:sz w:val="20"/>
      <w:szCs w:val="18"/>
    </w:rPr>
  </w:style>
  <w:style w:type="character" w:styleId="FootnoteReference">
    <w:name w:val="footnote reference"/>
    <w:aliases w:val="ftref,16 Point,Superscript 6 Point,Footnote Reference Number,BVI fnr,Ref,de nota al pie, BVI fnr,SUPERS,Footnote reference number,Footnote symbol,note TESI,-E Fußnotenzeichen,number,Footnote Reference Superscript,(Footnote Reference)"/>
    <w:basedOn w:val="DefaultParagraphFont"/>
    <w:uiPriority w:val="99"/>
    <w:unhideWhenUsed/>
    <w:rsid w:val="003454B5"/>
    <w:rPr>
      <w:vertAlign w:val="superscript"/>
    </w:rPr>
  </w:style>
  <w:style w:type="paragraph" w:styleId="FootnoteText">
    <w:name w:val="footnote text"/>
    <w:aliases w:val="single space,Fußnote,Footnote,WB-Fußnotentext,WB-Fußnotentext Char Char,Fußnotentext Char,Footnote Text Char Char Char,Footnote Text Char Char,Fußnote Char Char Char Char,Fußnote Char Char Char,Fußnote Char Char Char Char Char Char"/>
    <w:basedOn w:val="Normal"/>
    <w:link w:val="FootnoteTextChar"/>
    <w:unhideWhenUsed/>
    <w:rsid w:val="003454B5"/>
    <w:pPr>
      <w:spacing w:after="0" w:line="240" w:lineRule="auto"/>
    </w:pPr>
    <w:rPr>
      <w:sz w:val="20"/>
    </w:rPr>
  </w:style>
  <w:style w:type="character" w:customStyle="1" w:styleId="FootnoteTextChar">
    <w:name w:val="Footnote Text Char"/>
    <w:aliases w:val="single space Char,Fußnote Char,Footnote Char,WB-Fußnotentext Char,WB-Fußnotentext Char Char Char,Fußnotentext Char Char,Footnote Text Char Char Char Char,Footnote Text Char Char Char1,Fußnote Char Char Char Char Char"/>
    <w:basedOn w:val="DefaultParagraphFont"/>
    <w:link w:val="FootnoteText"/>
    <w:rsid w:val="003454B5"/>
    <w:rPr>
      <w:rFonts w:ascii="Candara" w:hAnsi="Candara"/>
    </w:rPr>
  </w:style>
  <w:style w:type="paragraph" w:styleId="NormalWeb">
    <w:name w:val="Normal (Web)"/>
    <w:aliases w:val="Normal (Web) Char,Normal (Web) Char1 Char,Normal (Web) Char Char Char,Normal (Web) Char1 Char Char Char,Normal (Web) Char Char Char Char Char,Normal (Web) Char Char1 Char,Normal (Web) Char1 Char1,Normal (Web) Char Char Char1"/>
    <w:basedOn w:val="Normal"/>
    <w:link w:val="NormalWebChar1"/>
    <w:uiPriority w:val="99"/>
    <w:unhideWhenUsed/>
    <w:qFormat/>
    <w:rsid w:val="00BB7017"/>
    <w:pPr>
      <w:spacing w:before="100" w:beforeAutospacing="1" w:after="100" w:afterAutospacing="1" w:line="240" w:lineRule="auto"/>
      <w:jc w:val="left"/>
    </w:pPr>
    <w:rPr>
      <w:rFonts w:ascii="Times New Roman" w:eastAsiaTheme="minorEastAsia" w:hAnsi="Times New Roman"/>
      <w:sz w:val="24"/>
      <w:szCs w:val="24"/>
      <w:lang w:val="el-GR" w:eastAsia="el-GR"/>
    </w:rPr>
  </w:style>
  <w:style w:type="paragraph" w:styleId="TableofFigures">
    <w:name w:val="table of figures"/>
    <w:basedOn w:val="Normal"/>
    <w:next w:val="Normal"/>
    <w:uiPriority w:val="99"/>
    <w:unhideWhenUsed/>
    <w:rsid w:val="00697068"/>
    <w:pPr>
      <w:spacing w:after="0"/>
    </w:pPr>
  </w:style>
  <w:style w:type="paragraph" w:customStyle="1" w:styleId="TOCExHeading">
    <w:name w:val="TOC Ex Heading"/>
    <w:basedOn w:val="TOCHeading"/>
    <w:rsid w:val="00126AC8"/>
    <w:pPr>
      <w:pageBreakBefore w:val="0"/>
      <w:spacing w:before="240" w:after="360"/>
    </w:pPr>
    <w:rPr>
      <w:rFonts w:asciiTheme="majorHAnsi" w:hAnsiTheme="majorHAnsi"/>
      <w:b/>
      <w:color w:val="BF8F00" w:themeColor="accent5" w:themeShade="BF"/>
      <w:sz w:val="40"/>
    </w:rPr>
  </w:style>
  <w:style w:type="paragraph" w:customStyle="1" w:styleId="Exbullets">
    <w:name w:val="Ex bullets"/>
    <w:basedOn w:val="Normal"/>
    <w:rsid w:val="00126AC8"/>
    <w:pPr>
      <w:numPr>
        <w:numId w:val="3"/>
      </w:numPr>
      <w:spacing w:before="120" w:after="240" w:line="280" w:lineRule="exact"/>
      <w:ind w:right="284"/>
      <w:contextualSpacing/>
    </w:pPr>
    <w:rPr>
      <w:rFonts w:ascii="Arial" w:eastAsia="Times New Roman" w:hAnsi="Arial"/>
      <w:szCs w:val="18"/>
    </w:rPr>
  </w:style>
  <w:style w:type="paragraph" w:customStyle="1" w:styleId="ExTBtext">
    <w:name w:val="Ex TB text"/>
    <w:basedOn w:val="Normal"/>
    <w:link w:val="ExTBtextChar"/>
    <w:qFormat/>
    <w:rsid w:val="00126AC8"/>
    <w:pPr>
      <w:tabs>
        <w:tab w:val="left" w:pos="567"/>
      </w:tabs>
      <w:spacing w:before="20" w:after="80"/>
      <w:jc w:val="left"/>
    </w:pPr>
    <w:rPr>
      <w:rFonts w:ascii="Arial" w:eastAsia="Times New Roman" w:hAnsi="Arial"/>
      <w:sz w:val="20"/>
      <w:szCs w:val="18"/>
    </w:rPr>
  </w:style>
  <w:style w:type="character" w:customStyle="1" w:styleId="ExTBtextChar">
    <w:name w:val="Ex TB text Char"/>
    <w:basedOn w:val="DefaultParagraphFont"/>
    <w:link w:val="ExTBtext"/>
    <w:rsid w:val="00126AC8"/>
    <w:rPr>
      <w:rFonts w:ascii="Arial" w:eastAsia="Times New Roman" w:hAnsi="Arial"/>
      <w:szCs w:val="18"/>
      <w:lang w:val="en-GB"/>
    </w:rPr>
  </w:style>
  <w:style w:type="paragraph" w:customStyle="1" w:styleId="ExTBheadline">
    <w:name w:val="Ex TB headline"/>
    <w:basedOn w:val="ExTBtext"/>
    <w:qFormat/>
    <w:rsid w:val="001A5DB7"/>
    <w:pPr>
      <w:keepNext/>
      <w:keepLines/>
    </w:pPr>
    <w:rPr>
      <w:b/>
    </w:rPr>
  </w:style>
  <w:style w:type="table" w:customStyle="1" w:styleId="ListTable3-Accent21">
    <w:name w:val="List Table 3 - Accent 21"/>
    <w:basedOn w:val="TableNormal"/>
    <w:uiPriority w:val="48"/>
    <w:rsid w:val="00627B03"/>
    <w:tblPr>
      <w:tblStyleRowBandSize w:val="1"/>
      <w:tblStyleColBandSize w:val="1"/>
      <w:tblBorders>
        <w:top w:val="single" w:sz="4" w:space="0" w:color="01458E" w:themeColor="accent2"/>
        <w:left w:val="single" w:sz="4" w:space="0" w:color="01458E" w:themeColor="accent2"/>
        <w:bottom w:val="single" w:sz="4" w:space="0" w:color="01458E" w:themeColor="accent2"/>
        <w:right w:val="single" w:sz="4" w:space="0" w:color="01458E" w:themeColor="accent2"/>
      </w:tblBorders>
    </w:tblPr>
    <w:tblStylePr w:type="firstRow">
      <w:rPr>
        <w:b/>
        <w:bCs/>
        <w:color w:val="EFF2F5" w:themeColor="background1"/>
      </w:rPr>
      <w:tblPr/>
      <w:tcPr>
        <w:shd w:val="clear" w:color="auto" w:fill="01458E" w:themeFill="accent2"/>
      </w:tcPr>
    </w:tblStylePr>
    <w:tblStylePr w:type="lastRow">
      <w:rPr>
        <w:b/>
        <w:bCs/>
      </w:rPr>
      <w:tblPr/>
      <w:tcPr>
        <w:tcBorders>
          <w:top w:val="double" w:sz="4" w:space="0" w:color="01458E" w:themeColor="accent2"/>
        </w:tcBorders>
        <w:shd w:val="clear" w:color="auto" w:fill="EFF2F5" w:themeFill="background1"/>
      </w:tcPr>
    </w:tblStylePr>
    <w:tblStylePr w:type="firstCol">
      <w:rPr>
        <w:b/>
        <w:bCs/>
      </w:rPr>
      <w:tblPr/>
      <w:tcPr>
        <w:tcBorders>
          <w:right w:val="nil"/>
        </w:tcBorders>
        <w:shd w:val="clear" w:color="auto" w:fill="EFF2F5" w:themeFill="background1"/>
      </w:tcPr>
    </w:tblStylePr>
    <w:tblStylePr w:type="lastCol">
      <w:rPr>
        <w:b/>
        <w:bCs/>
      </w:rPr>
      <w:tblPr/>
      <w:tcPr>
        <w:tcBorders>
          <w:left w:val="nil"/>
        </w:tcBorders>
        <w:shd w:val="clear" w:color="auto" w:fill="EFF2F5" w:themeFill="background1"/>
      </w:tcPr>
    </w:tblStylePr>
    <w:tblStylePr w:type="band1Vert">
      <w:tblPr/>
      <w:tcPr>
        <w:tcBorders>
          <w:left w:val="single" w:sz="4" w:space="0" w:color="01458E" w:themeColor="accent2"/>
          <w:right w:val="single" w:sz="4" w:space="0" w:color="01458E" w:themeColor="accent2"/>
        </w:tcBorders>
      </w:tcPr>
    </w:tblStylePr>
    <w:tblStylePr w:type="band1Horz">
      <w:tblPr/>
      <w:tcPr>
        <w:tcBorders>
          <w:top w:val="single" w:sz="4" w:space="0" w:color="01458E" w:themeColor="accent2"/>
          <w:bottom w:val="single" w:sz="4" w:space="0" w:color="01458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458E" w:themeColor="accent2"/>
          <w:left w:val="nil"/>
        </w:tcBorders>
      </w:tcPr>
    </w:tblStylePr>
    <w:tblStylePr w:type="swCell">
      <w:tblPr/>
      <w:tcPr>
        <w:tcBorders>
          <w:top w:val="double" w:sz="4" w:space="0" w:color="01458E" w:themeColor="accent2"/>
          <w:right w:val="nil"/>
        </w:tcBorders>
      </w:tcPr>
    </w:tblStylePr>
  </w:style>
  <w:style w:type="table" w:customStyle="1" w:styleId="PlainTable11">
    <w:name w:val="Plain Table 11"/>
    <w:basedOn w:val="TableNormal"/>
    <w:uiPriority w:val="41"/>
    <w:rsid w:val="005549DE"/>
    <w:tblPr>
      <w:tblStyleRowBandSize w:val="1"/>
      <w:tblStyleColBandSize w:val="1"/>
      <w:tblBorders>
        <w:top w:val="single" w:sz="4" w:space="0" w:color="A4B5C6" w:themeColor="background1" w:themeShade="BF"/>
        <w:left w:val="single" w:sz="4" w:space="0" w:color="A4B5C6" w:themeColor="background1" w:themeShade="BF"/>
        <w:bottom w:val="single" w:sz="4" w:space="0" w:color="A4B5C6" w:themeColor="background1" w:themeShade="BF"/>
        <w:right w:val="single" w:sz="4" w:space="0" w:color="A4B5C6" w:themeColor="background1" w:themeShade="BF"/>
        <w:insideH w:val="single" w:sz="4" w:space="0" w:color="A4B5C6" w:themeColor="background1" w:themeShade="BF"/>
        <w:insideV w:val="single" w:sz="4" w:space="0" w:color="A4B5C6" w:themeColor="background1" w:themeShade="BF"/>
      </w:tblBorders>
    </w:tblPr>
    <w:tblStylePr w:type="firstRow">
      <w:rPr>
        <w:b/>
        <w:bCs/>
      </w:rPr>
    </w:tblStylePr>
    <w:tblStylePr w:type="lastRow">
      <w:rPr>
        <w:b/>
        <w:bCs/>
      </w:rPr>
      <w:tblPr/>
      <w:tcPr>
        <w:tcBorders>
          <w:top w:val="double" w:sz="4" w:space="0" w:color="A4B5C6" w:themeColor="background1" w:themeShade="BF"/>
        </w:tcBorders>
      </w:tcPr>
    </w:tblStylePr>
    <w:tblStylePr w:type="firstCol">
      <w:rPr>
        <w:b/>
        <w:bCs/>
      </w:rPr>
    </w:tblStylePr>
    <w:tblStylePr w:type="lastCol">
      <w:rPr>
        <w:b/>
        <w:bCs/>
      </w:rPr>
    </w:tblStylePr>
    <w:tblStylePr w:type="band1Vert">
      <w:tblPr/>
      <w:tcPr>
        <w:shd w:val="clear" w:color="auto" w:fill="DFE5EB" w:themeFill="background1" w:themeFillShade="F2"/>
      </w:tcPr>
    </w:tblStylePr>
    <w:tblStylePr w:type="band1Horz">
      <w:tblPr/>
      <w:tcPr>
        <w:shd w:val="clear" w:color="auto" w:fill="DFE5EB" w:themeFill="background1" w:themeFillShade="F2"/>
      </w:tcPr>
    </w:tblStylePr>
  </w:style>
  <w:style w:type="table" w:customStyle="1" w:styleId="GridTable2-Accent41">
    <w:name w:val="Grid Table 2 - Accent 41"/>
    <w:basedOn w:val="TableNormal"/>
    <w:uiPriority w:val="47"/>
    <w:rsid w:val="005549DE"/>
    <w:tblPr>
      <w:tblStyleRowBandSize w:val="1"/>
      <w:tblStyleColBandSize w:val="1"/>
      <w:tblBorders>
        <w:top w:val="single" w:sz="2" w:space="0" w:color="FF4040" w:themeColor="accent4" w:themeTint="99"/>
        <w:bottom w:val="single" w:sz="2" w:space="0" w:color="FF4040" w:themeColor="accent4" w:themeTint="99"/>
        <w:insideH w:val="single" w:sz="2" w:space="0" w:color="FF4040" w:themeColor="accent4" w:themeTint="99"/>
        <w:insideV w:val="single" w:sz="2" w:space="0" w:color="FF4040" w:themeColor="accent4" w:themeTint="99"/>
      </w:tblBorders>
    </w:tblPr>
    <w:tblStylePr w:type="firstRow">
      <w:rPr>
        <w:b/>
        <w:bCs/>
      </w:rPr>
      <w:tblPr/>
      <w:tcPr>
        <w:tcBorders>
          <w:top w:val="nil"/>
          <w:bottom w:val="single" w:sz="12" w:space="0" w:color="FF4040" w:themeColor="accent4" w:themeTint="99"/>
          <w:insideH w:val="nil"/>
          <w:insideV w:val="nil"/>
        </w:tcBorders>
        <w:shd w:val="clear" w:color="auto" w:fill="EFF2F5" w:themeFill="background1"/>
      </w:tcPr>
    </w:tblStylePr>
    <w:tblStylePr w:type="lastRow">
      <w:rPr>
        <w:b/>
        <w:bCs/>
      </w:rPr>
      <w:tblPr/>
      <w:tcPr>
        <w:tcBorders>
          <w:top w:val="double" w:sz="2" w:space="0" w:color="FF4040" w:themeColor="accent4" w:themeTint="99"/>
          <w:bottom w:val="nil"/>
          <w:insideH w:val="nil"/>
          <w:insideV w:val="nil"/>
        </w:tcBorders>
        <w:shd w:val="clear" w:color="auto" w:fill="EFF2F5" w:themeFill="background1"/>
      </w:tcPr>
    </w:tblStylePr>
    <w:tblStylePr w:type="firstCol">
      <w:rPr>
        <w:b/>
        <w:bCs/>
      </w:rPr>
    </w:tblStylePr>
    <w:tblStylePr w:type="lastCol">
      <w:rPr>
        <w:b/>
        <w:bCs/>
      </w:rPr>
    </w:tblStylePr>
    <w:tblStylePr w:type="band1Vert">
      <w:tblPr/>
      <w:tcPr>
        <w:shd w:val="clear" w:color="auto" w:fill="FFBFBF" w:themeFill="accent4" w:themeFillTint="33"/>
      </w:tcPr>
    </w:tblStylePr>
    <w:tblStylePr w:type="band1Horz">
      <w:tblPr/>
      <w:tcPr>
        <w:shd w:val="clear" w:color="auto" w:fill="FFBFBF" w:themeFill="accent4" w:themeFillTint="33"/>
      </w:tcPr>
    </w:tblStylePr>
  </w:style>
  <w:style w:type="table" w:customStyle="1" w:styleId="ListTable1Light-Accent41">
    <w:name w:val="List Table 1 Light - Accent 41"/>
    <w:basedOn w:val="TableNormal"/>
    <w:uiPriority w:val="46"/>
    <w:rsid w:val="00674E63"/>
    <w:tblPr>
      <w:tblStyleRowBandSize w:val="1"/>
      <w:tblStyleColBandSize w:val="1"/>
    </w:tblPr>
    <w:tblStylePr w:type="firstRow">
      <w:rPr>
        <w:b/>
        <w:bCs/>
      </w:rPr>
      <w:tblPr/>
      <w:tcPr>
        <w:tcBorders>
          <w:bottom w:val="single" w:sz="4" w:space="0" w:color="FF4040" w:themeColor="accent4" w:themeTint="99"/>
        </w:tcBorders>
      </w:tcPr>
    </w:tblStylePr>
    <w:tblStylePr w:type="lastRow">
      <w:rPr>
        <w:b/>
        <w:bCs/>
      </w:rPr>
      <w:tblPr/>
      <w:tcPr>
        <w:tcBorders>
          <w:top w:val="single" w:sz="4" w:space="0" w:color="FF4040" w:themeColor="accent4" w:themeTint="99"/>
        </w:tcBorders>
      </w:tcPr>
    </w:tblStylePr>
    <w:tblStylePr w:type="firstCol">
      <w:rPr>
        <w:b/>
        <w:bCs/>
      </w:rPr>
    </w:tblStylePr>
    <w:tblStylePr w:type="lastCol">
      <w:rPr>
        <w:b/>
        <w:bCs/>
      </w:rPr>
    </w:tblStylePr>
    <w:tblStylePr w:type="band1Vert">
      <w:tblPr/>
      <w:tcPr>
        <w:shd w:val="clear" w:color="auto" w:fill="FFBFBF" w:themeFill="accent4" w:themeFillTint="33"/>
      </w:tcPr>
    </w:tblStylePr>
    <w:tblStylePr w:type="band1Horz">
      <w:tblPr/>
      <w:tcPr>
        <w:shd w:val="clear" w:color="auto" w:fill="FFBFBF" w:themeFill="accent4" w:themeFillTint="33"/>
      </w:tcPr>
    </w:tblStylePr>
  </w:style>
  <w:style w:type="table" w:customStyle="1" w:styleId="GridTable6Colorful-Accent21">
    <w:name w:val="Grid Table 6 Colorful - Accent 21"/>
    <w:basedOn w:val="TableNormal"/>
    <w:uiPriority w:val="51"/>
    <w:rsid w:val="00674E63"/>
    <w:rPr>
      <w:color w:val="00336A" w:themeColor="accent2" w:themeShade="BF"/>
    </w:rPr>
    <w:tblPr>
      <w:tblStyleRowBandSize w:val="1"/>
      <w:tblStyleColBandSize w:val="1"/>
      <w:tblBorders>
        <w:top w:val="single" w:sz="4" w:space="0" w:color="248CFD" w:themeColor="accent2" w:themeTint="99"/>
        <w:left w:val="single" w:sz="4" w:space="0" w:color="248CFD" w:themeColor="accent2" w:themeTint="99"/>
        <w:bottom w:val="single" w:sz="4" w:space="0" w:color="248CFD" w:themeColor="accent2" w:themeTint="99"/>
        <w:right w:val="single" w:sz="4" w:space="0" w:color="248CFD" w:themeColor="accent2" w:themeTint="99"/>
        <w:insideH w:val="single" w:sz="4" w:space="0" w:color="248CFD" w:themeColor="accent2" w:themeTint="99"/>
        <w:insideV w:val="single" w:sz="4" w:space="0" w:color="248CFD" w:themeColor="accent2" w:themeTint="99"/>
      </w:tblBorders>
    </w:tblPr>
    <w:tblStylePr w:type="firstRow">
      <w:rPr>
        <w:b/>
        <w:bCs/>
      </w:rPr>
      <w:tblPr/>
      <w:tcPr>
        <w:tcBorders>
          <w:bottom w:val="single" w:sz="12" w:space="0" w:color="248CFD" w:themeColor="accent2" w:themeTint="99"/>
        </w:tcBorders>
      </w:tcPr>
    </w:tblStylePr>
    <w:tblStylePr w:type="lastRow">
      <w:rPr>
        <w:b/>
        <w:bCs/>
      </w:rPr>
      <w:tblPr/>
      <w:tcPr>
        <w:tcBorders>
          <w:top w:val="double" w:sz="4" w:space="0" w:color="248CFD" w:themeColor="accent2" w:themeTint="99"/>
        </w:tcBorders>
      </w:tcPr>
    </w:tblStylePr>
    <w:tblStylePr w:type="firstCol">
      <w:rPr>
        <w:b/>
        <w:bCs/>
      </w:rPr>
    </w:tblStylePr>
    <w:tblStylePr w:type="lastCol">
      <w:rPr>
        <w:b/>
        <w:bCs/>
      </w:rPr>
    </w:tblStylePr>
    <w:tblStylePr w:type="band1Vert">
      <w:tblPr/>
      <w:tcPr>
        <w:shd w:val="clear" w:color="auto" w:fill="B5D8FE" w:themeFill="accent2" w:themeFillTint="33"/>
      </w:tcPr>
    </w:tblStylePr>
    <w:tblStylePr w:type="band1Horz">
      <w:tblPr/>
      <w:tcPr>
        <w:shd w:val="clear" w:color="auto" w:fill="B5D8FE" w:themeFill="accent2" w:themeFillTint="33"/>
      </w:tcPr>
    </w:tblStylePr>
  </w:style>
  <w:style w:type="table" w:customStyle="1" w:styleId="GridTable4-Accent21">
    <w:name w:val="Grid Table 4 - Accent 21"/>
    <w:basedOn w:val="TableNormal"/>
    <w:uiPriority w:val="49"/>
    <w:rsid w:val="00084C96"/>
    <w:tblPr>
      <w:tblStyleRowBandSize w:val="1"/>
      <w:tblStyleColBandSize w:val="1"/>
      <w:tblBorders>
        <w:top w:val="single" w:sz="4" w:space="0" w:color="248CFD" w:themeColor="accent2" w:themeTint="99"/>
        <w:left w:val="single" w:sz="4" w:space="0" w:color="248CFD" w:themeColor="accent2" w:themeTint="99"/>
        <w:bottom w:val="single" w:sz="4" w:space="0" w:color="248CFD" w:themeColor="accent2" w:themeTint="99"/>
        <w:right w:val="single" w:sz="4" w:space="0" w:color="248CFD" w:themeColor="accent2" w:themeTint="99"/>
        <w:insideH w:val="single" w:sz="4" w:space="0" w:color="248CFD" w:themeColor="accent2" w:themeTint="99"/>
        <w:insideV w:val="single" w:sz="4" w:space="0" w:color="248CFD" w:themeColor="accent2" w:themeTint="99"/>
      </w:tblBorders>
    </w:tblPr>
    <w:tblStylePr w:type="firstRow">
      <w:rPr>
        <w:b/>
        <w:bCs/>
        <w:color w:val="EFF2F5" w:themeColor="background1"/>
      </w:rPr>
      <w:tblPr/>
      <w:tcPr>
        <w:tcBorders>
          <w:top w:val="single" w:sz="4" w:space="0" w:color="01458E" w:themeColor="accent2"/>
          <w:left w:val="single" w:sz="4" w:space="0" w:color="01458E" w:themeColor="accent2"/>
          <w:bottom w:val="single" w:sz="4" w:space="0" w:color="01458E" w:themeColor="accent2"/>
          <w:right w:val="single" w:sz="4" w:space="0" w:color="01458E" w:themeColor="accent2"/>
          <w:insideH w:val="nil"/>
          <w:insideV w:val="nil"/>
        </w:tcBorders>
        <w:shd w:val="clear" w:color="auto" w:fill="01458E" w:themeFill="accent2"/>
      </w:tcPr>
    </w:tblStylePr>
    <w:tblStylePr w:type="lastRow">
      <w:rPr>
        <w:b/>
        <w:bCs/>
      </w:rPr>
      <w:tblPr/>
      <w:tcPr>
        <w:tcBorders>
          <w:top w:val="double" w:sz="4" w:space="0" w:color="01458E" w:themeColor="accent2"/>
        </w:tcBorders>
      </w:tcPr>
    </w:tblStylePr>
    <w:tblStylePr w:type="firstCol">
      <w:rPr>
        <w:b/>
        <w:bCs/>
      </w:rPr>
    </w:tblStylePr>
    <w:tblStylePr w:type="lastCol">
      <w:rPr>
        <w:b/>
        <w:bCs/>
      </w:rPr>
    </w:tblStylePr>
    <w:tblStylePr w:type="band1Vert">
      <w:tblPr/>
      <w:tcPr>
        <w:shd w:val="clear" w:color="auto" w:fill="B5D8FE" w:themeFill="accent2" w:themeFillTint="33"/>
      </w:tcPr>
    </w:tblStylePr>
    <w:tblStylePr w:type="band1Horz">
      <w:tblPr/>
      <w:tcPr>
        <w:shd w:val="clear" w:color="auto" w:fill="B5D8FE" w:themeFill="accent2" w:themeFillTint="33"/>
      </w:tcPr>
    </w:tblStylePr>
  </w:style>
  <w:style w:type="table" w:customStyle="1" w:styleId="GridTable4-Accent11">
    <w:name w:val="Grid Table 4 - Accent 11"/>
    <w:basedOn w:val="TableNormal"/>
    <w:uiPriority w:val="49"/>
    <w:rsid w:val="00500F6E"/>
    <w:tblPr>
      <w:tblStyleRowBandSize w:val="1"/>
      <w:tblStyleColBandSize w:val="1"/>
      <w:tblBorders>
        <w:top w:val="single" w:sz="4" w:space="0" w:color="73A6F4" w:themeColor="accent1" w:themeTint="99"/>
        <w:left w:val="single" w:sz="4" w:space="0" w:color="73A6F4" w:themeColor="accent1" w:themeTint="99"/>
        <w:bottom w:val="single" w:sz="4" w:space="0" w:color="73A6F4" w:themeColor="accent1" w:themeTint="99"/>
        <w:right w:val="single" w:sz="4" w:space="0" w:color="73A6F4" w:themeColor="accent1" w:themeTint="99"/>
        <w:insideH w:val="single" w:sz="4" w:space="0" w:color="73A6F4" w:themeColor="accent1" w:themeTint="99"/>
        <w:insideV w:val="single" w:sz="4" w:space="0" w:color="73A6F4" w:themeColor="accent1" w:themeTint="99"/>
      </w:tblBorders>
    </w:tblPr>
    <w:tblStylePr w:type="firstRow">
      <w:rPr>
        <w:b/>
        <w:bCs/>
        <w:color w:val="EFF2F5" w:themeColor="background1"/>
      </w:rPr>
      <w:tblPr/>
      <w:tcPr>
        <w:tcBorders>
          <w:top w:val="single" w:sz="4" w:space="0" w:color="166CED" w:themeColor="accent1"/>
          <w:left w:val="single" w:sz="4" w:space="0" w:color="166CED" w:themeColor="accent1"/>
          <w:bottom w:val="single" w:sz="4" w:space="0" w:color="166CED" w:themeColor="accent1"/>
          <w:right w:val="single" w:sz="4" w:space="0" w:color="166CED" w:themeColor="accent1"/>
          <w:insideH w:val="nil"/>
          <w:insideV w:val="nil"/>
        </w:tcBorders>
        <w:shd w:val="clear" w:color="auto" w:fill="166CED" w:themeFill="accent1"/>
      </w:tcPr>
    </w:tblStylePr>
    <w:tblStylePr w:type="lastRow">
      <w:rPr>
        <w:b/>
        <w:bCs/>
      </w:rPr>
      <w:tblPr/>
      <w:tcPr>
        <w:tcBorders>
          <w:top w:val="double" w:sz="4" w:space="0" w:color="166CED" w:themeColor="accent1"/>
        </w:tcBorders>
      </w:tcPr>
    </w:tblStylePr>
    <w:tblStylePr w:type="firstCol">
      <w:rPr>
        <w:b/>
        <w:bCs/>
      </w:rPr>
    </w:tblStylePr>
    <w:tblStylePr w:type="lastCol">
      <w:rPr>
        <w:b/>
        <w:bCs/>
      </w:rPr>
    </w:tblStylePr>
    <w:tblStylePr w:type="band1Vert">
      <w:tblPr/>
      <w:tcPr>
        <w:shd w:val="clear" w:color="auto" w:fill="D0E1FB" w:themeFill="accent1" w:themeFillTint="33"/>
      </w:tcPr>
    </w:tblStylePr>
    <w:tblStylePr w:type="band1Horz">
      <w:tblPr/>
      <w:tcPr>
        <w:shd w:val="clear" w:color="auto" w:fill="D0E1FB" w:themeFill="accent1" w:themeFillTint="33"/>
      </w:tcPr>
    </w:tblStylePr>
  </w:style>
  <w:style w:type="paragraph" w:styleId="Subtitle">
    <w:name w:val="Subtitle"/>
    <w:basedOn w:val="Normal"/>
    <w:next w:val="Normal"/>
    <w:link w:val="SubtitleChar"/>
    <w:uiPriority w:val="11"/>
    <w:qFormat/>
    <w:rsid w:val="00803894"/>
    <w:p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803894"/>
    <w:rPr>
      <w:rFonts w:asciiTheme="minorHAnsi" w:eastAsiaTheme="minorEastAsia" w:hAnsiTheme="minorHAnsi" w:cstheme="minorBidi"/>
      <w:color w:val="5A5A5A" w:themeColor="text1" w:themeTint="A5"/>
      <w:spacing w:val="15"/>
      <w:sz w:val="22"/>
      <w:szCs w:val="22"/>
    </w:rPr>
  </w:style>
  <w:style w:type="character" w:customStyle="1" w:styleId="Heading5Char">
    <w:name w:val="Heading 5 Char"/>
    <w:basedOn w:val="DefaultParagraphFont"/>
    <w:link w:val="Heading5"/>
    <w:uiPriority w:val="9"/>
    <w:semiHidden/>
    <w:rsid w:val="00A05A92"/>
    <w:rPr>
      <w:rFonts w:asciiTheme="majorHAnsi" w:eastAsiaTheme="majorEastAsia" w:hAnsiTheme="majorHAnsi" w:cstheme="majorBidi"/>
      <w:color w:val="093577" w:themeColor="accent1" w:themeShade="7F"/>
      <w:sz w:val="22"/>
    </w:rPr>
  </w:style>
  <w:style w:type="character" w:customStyle="1" w:styleId="Heading6Char">
    <w:name w:val="Heading 6 Char"/>
    <w:basedOn w:val="DefaultParagraphFont"/>
    <w:link w:val="Heading6"/>
    <w:uiPriority w:val="9"/>
    <w:semiHidden/>
    <w:rsid w:val="00A05A92"/>
    <w:rPr>
      <w:rFonts w:asciiTheme="majorHAnsi" w:eastAsiaTheme="majorEastAsia" w:hAnsiTheme="majorHAnsi" w:cstheme="majorBidi"/>
      <w:i/>
      <w:iCs/>
      <w:color w:val="093577" w:themeColor="accent1" w:themeShade="7F"/>
      <w:sz w:val="22"/>
    </w:rPr>
  </w:style>
  <w:style w:type="character" w:customStyle="1" w:styleId="Heading7Char">
    <w:name w:val="Heading 7 Char"/>
    <w:basedOn w:val="DefaultParagraphFont"/>
    <w:link w:val="Heading7"/>
    <w:uiPriority w:val="9"/>
    <w:semiHidden/>
    <w:rsid w:val="00A05A92"/>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A05A9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A05A92"/>
    <w:rPr>
      <w:rFonts w:asciiTheme="majorHAnsi" w:eastAsiaTheme="majorEastAsia" w:hAnsiTheme="majorHAnsi" w:cstheme="majorBidi"/>
      <w:i/>
      <w:iCs/>
      <w:color w:val="404040" w:themeColor="text1" w:themeTint="BF"/>
    </w:rPr>
  </w:style>
  <w:style w:type="paragraph" w:customStyle="1" w:styleId="Default">
    <w:name w:val="Default"/>
    <w:rsid w:val="00A05A92"/>
    <w:pPr>
      <w:autoSpaceDE w:val="0"/>
      <w:autoSpaceDN w:val="0"/>
      <w:adjustRightInd w:val="0"/>
    </w:pPr>
    <w:rPr>
      <w:rFonts w:ascii="Arial" w:eastAsia="Times New Roman" w:hAnsi="Arial" w:cs="Arial"/>
      <w:color w:val="000000"/>
      <w:sz w:val="24"/>
      <w:szCs w:val="24"/>
      <w:lang w:val="fr-BE" w:eastAsia="fr-BE"/>
    </w:rPr>
  </w:style>
  <w:style w:type="paragraph" w:customStyle="1" w:styleId="CVNormal">
    <w:name w:val="CV Normal"/>
    <w:basedOn w:val="Normal"/>
    <w:rsid w:val="00A05A92"/>
    <w:pPr>
      <w:suppressAutoHyphens/>
      <w:spacing w:after="0" w:line="240" w:lineRule="auto"/>
      <w:ind w:left="113" w:right="113"/>
      <w:jc w:val="left"/>
    </w:pPr>
    <w:rPr>
      <w:rFonts w:ascii="Arial Narrow" w:eastAsia="Times New Roman" w:hAnsi="Arial Narrow"/>
      <w:sz w:val="20"/>
      <w:lang w:eastAsia="ar-SA"/>
    </w:rPr>
  </w:style>
  <w:style w:type="paragraph" w:customStyle="1" w:styleId="Exrbullets">
    <w:name w:val="Exr bullets"/>
    <w:basedOn w:val="Normal"/>
    <w:link w:val="ExrbulletsChar"/>
    <w:uiPriority w:val="99"/>
    <w:qFormat/>
    <w:rsid w:val="00A05A92"/>
    <w:pPr>
      <w:spacing w:before="120" w:after="240" w:line="280" w:lineRule="exact"/>
      <w:ind w:left="360" w:right="284" w:hanging="360"/>
      <w:contextualSpacing/>
    </w:pPr>
    <w:rPr>
      <w:rFonts w:ascii="Arial" w:eastAsia="Times New Roman" w:hAnsi="Arial"/>
      <w:szCs w:val="18"/>
    </w:rPr>
  </w:style>
  <w:style w:type="character" w:customStyle="1" w:styleId="ExrbulletsChar">
    <w:name w:val="Exr bullets Char"/>
    <w:link w:val="Exrbullets"/>
    <w:uiPriority w:val="99"/>
    <w:locked/>
    <w:rsid w:val="00A05A92"/>
    <w:rPr>
      <w:rFonts w:ascii="Arial" w:eastAsia="Times New Roman" w:hAnsi="Arial"/>
      <w:sz w:val="22"/>
      <w:szCs w:val="18"/>
      <w:lang w:val="en-GB"/>
    </w:rPr>
  </w:style>
  <w:style w:type="paragraph" w:styleId="BodyText">
    <w:name w:val="Body Text"/>
    <w:basedOn w:val="Normal"/>
    <w:link w:val="BodyTextChar"/>
    <w:uiPriority w:val="1"/>
    <w:qFormat/>
    <w:rsid w:val="00A05A92"/>
    <w:pPr>
      <w:spacing w:after="280" w:line="280" w:lineRule="atLeast"/>
      <w:jc w:val="left"/>
    </w:pPr>
    <w:rPr>
      <w:rFonts w:ascii="Times New Roman" w:eastAsia="Times New Roman" w:hAnsi="Times New Roman"/>
      <w:lang w:eastAsia="da-DK"/>
    </w:rPr>
  </w:style>
  <w:style w:type="character" w:customStyle="1" w:styleId="BodyTextChar">
    <w:name w:val="Body Text Char"/>
    <w:basedOn w:val="DefaultParagraphFont"/>
    <w:link w:val="BodyText"/>
    <w:uiPriority w:val="1"/>
    <w:rsid w:val="00A05A92"/>
    <w:rPr>
      <w:rFonts w:eastAsia="Times New Roman"/>
      <w:sz w:val="22"/>
      <w:lang w:val="en-GB" w:eastAsia="da-DK"/>
    </w:rPr>
  </w:style>
  <w:style w:type="paragraph" w:styleId="ListBullet">
    <w:name w:val="List Bullet"/>
    <w:basedOn w:val="BodyText"/>
    <w:rsid w:val="00A05A92"/>
    <w:pPr>
      <w:numPr>
        <w:numId w:val="4"/>
      </w:numPr>
    </w:pPr>
  </w:style>
  <w:style w:type="paragraph" w:styleId="ListBullet2">
    <w:name w:val="List Bullet 2"/>
    <w:basedOn w:val="ListBullet"/>
    <w:uiPriority w:val="4"/>
    <w:rsid w:val="00A05A92"/>
    <w:pPr>
      <w:numPr>
        <w:ilvl w:val="1"/>
      </w:numPr>
    </w:pPr>
  </w:style>
  <w:style w:type="numbering" w:customStyle="1" w:styleId="CowiBulletList">
    <w:name w:val="CowiBulletList"/>
    <w:basedOn w:val="NoList"/>
    <w:rsid w:val="00A05A92"/>
    <w:pPr>
      <w:numPr>
        <w:numId w:val="4"/>
      </w:numPr>
    </w:pPr>
  </w:style>
  <w:style w:type="paragraph" w:customStyle="1" w:styleId="ListBulletNoSpace">
    <w:name w:val="List Bullet NoSpace"/>
    <w:basedOn w:val="ListBullet"/>
    <w:uiPriority w:val="4"/>
    <w:qFormat/>
    <w:rsid w:val="00A05A92"/>
    <w:pPr>
      <w:spacing w:after="0"/>
    </w:pPr>
  </w:style>
  <w:style w:type="paragraph" w:styleId="ListBullet3">
    <w:name w:val="List Bullet 3"/>
    <w:basedOn w:val="ListBullet2"/>
    <w:uiPriority w:val="4"/>
    <w:rsid w:val="00A05A92"/>
    <w:pPr>
      <w:numPr>
        <w:ilvl w:val="2"/>
      </w:numPr>
      <w:tabs>
        <w:tab w:val="left" w:pos="1276"/>
      </w:tabs>
    </w:pPr>
  </w:style>
  <w:style w:type="paragraph" w:styleId="ListBullet4">
    <w:name w:val="List Bullet 4"/>
    <w:basedOn w:val="Normal"/>
    <w:uiPriority w:val="4"/>
    <w:semiHidden/>
    <w:unhideWhenUsed/>
    <w:rsid w:val="00A05A92"/>
    <w:pPr>
      <w:numPr>
        <w:ilvl w:val="3"/>
        <w:numId w:val="4"/>
      </w:numPr>
      <w:spacing w:after="0" w:line="270" w:lineRule="atLeast"/>
      <w:jc w:val="left"/>
    </w:pPr>
    <w:rPr>
      <w:rFonts w:ascii="Times New Roman" w:eastAsia="Times New Roman" w:hAnsi="Times New Roman"/>
      <w:lang w:eastAsia="da-DK"/>
    </w:rPr>
  </w:style>
  <w:style w:type="character" w:styleId="FollowedHyperlink">
    <w:name w:val="FollowedHyperlink"/>
    <w:basedOn w:val="DefaultParagraphFont"/>
    <w:uiPriority w:val="99"/>
    <w:semiHidden/>
    <w:unhideWhenUsed/>
    <w:rsid w:val="00A05A92"/>
    <w:rPr>
      <w:color w:val="800080"/>
      <w:u w:val="single"/>
    </w:rPr>
  </w:style>
  <w:style w:type="paragraph" w:customStyle="1" w:styleId="xl65">
    <w:name w:val="xl65"/>
    <w:basedOn w:val="Normal"/>
    <w:rsid w:val="00A05A92"/>
    <w:pPr>
      <w:spacing w:before="100" w:beforeAutospacing="1" w:after="100" w:afterAutospacing="1" w:line="240" w:lineRule="auto"/>
      <w:jc w:val="left"/>
    </w:pPr>
    <w:rPr>
      <w:rFonts w:ascii="Times New Roman" w:eastAsia="Times New Roman" w:hAnsi="Times New Roman"/>
      <w:sz w:val="24"/>
      <w:szCs w:val="24"/>
      <w:lang w:val="el-GR" w:eastAsia="el-GR"/>
    </w:rPr>
  </w:style>
  <w:style w:type="paragraph" w:customStyle="1" w:styleId="xl66">
    <w:name w:val="xl66"/>
    <w:basedOn w:val="Normal"/>
    <w:rsid w:val="00A05A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lang w:val="el-GR" w:eastAsia="el-GR"/>
    </w:rPr>
  </w:style>
  <w:style w:type="paragraph" w:customStyle="1" w:styleId="xl67">
    <w:name w:val="xl67"/>
    <w:basedOn w:val="Normal"/>
    <w:rsid w:val="00A05A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lang w:val="el-GR" w:eastAsia="el-GR"/>
    </w:rPr>
  </w:style>
  <w:style w:type="paragraph" w:customStyle="1" w:styleId="xl68">
    <w:name w:val="xl68"/>
    <w:basedOn w:val="Normal"/>
    <w:rsid w:val="00A05A9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left"/>
    </w:pPr>
    <w:rPr>
      <w:rFonts w:eastAsia="Times New Roman"/>
      <w:b/>
      <w:bCs/>
      <w:sz w:val="20"/>
      <w:lang w:val="el-GR" w:eastAsia="el-GR"/>
    </w:rPr>
  </w:style>
  <w:style w:type="paragraph" w:customStyle="1" w:styleId="xl69">
    <w:name w:val="xl69"/>
    <w:basedOn w:val="Normal"/>
    <w:rsid w:val="00A05A9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left"/>
    </w:pPr>
    <w:rPr>
      <w:rFonts w:eastAsia="Times New Roman"/>
      <w:b/>
      <w:bCs/>
      <w:sz w:val="20"/>
      <w:lang w:val="el-GR" w:eastAsia="el-GR"/>
    </w:rPr>
  </w:style>
  <w:style w:type="paragraph" w:customStyle="1" w:styleId="xl70">
    <w:name w:val="xl70"/>
    <w:basedOn w:val="Normal"/>
    <w:rsid w:val="00A05A9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left"/>
    </w:pPr>
    <w:rPr>
      <w:rFonts w:eastAsia="Times New Roman"/>
      <w:b/>
      <w:bCs/>
      <w:sz w:val="24"/>
      <w:szCs w:val="24"/>
      <w:lang w:val="el-GR" w:eastAsia="el-GR"/>
    </w:rPr>
  </w:style>
  <w:style w:type="paragraph" w:customStyle="1" w:styleId="xl71">
    <w:name w:val="xl71"/>
    <w:basedOn w:val="Normal"/>
    <w:rsid w:val="00A05A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i/>
      <w:iCs/>
      <w:color w:val="E26B0A"/>
      <w:sz w:val="20"/>
      <w:lang w:val="el-GR" w:eastAsia="el-GR"/>
    </w:rPr>
  </w:style>
  <w:style w:type="paragraph" w:customStyle="1" w:styleId="xl72">
    <w:name w:val="xl72"/>
    <w:basedOn w:val="Normal"/>
    <w:rsid w:val="00A05A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24"/>
      <w:szCs w:val="24"/>
      <w:lang w:val="el-GR" w:eastAsia="el-GR"/>
    </w:rPr>
  </w:style>
  <w:style w:type="paragraph" w:customStyle="1" w:styleId="xl73">
    <w:name w:val="xl73"/>
    <w:basedOn w:val="Normal"/>
    <w:rsid w:val="00A05A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val="el-GR" w:eastAsia="el-GR"/>
    </w:rPr>
  </w:style>
  <w:style w:type="paragraph" w:customStyle="1" w:styleId="Exrtablebullets">
    <w:name w:val="Exr table bullets"/>
    <w:basedOn w:val="Normal"/>
    <w:link w:val="ExrtablebulletsChar"/>
    <w:uiPriority w:val="99"/>
    <w:qFormat/>
    <w:rsid w:val="00A05A92"/>
    <w:pPr>
      <w:numPr>
        <w:numId w:val="5"/>
      </w:numPr>
      <w:spacing w:before="20" w:after="20"/>
      <w:jc w:val="left"/>
    </w:pPr>
    <w:rPr>
      <w:rFonts w:ascii="Arial" w:eastAsia="Times New Roman" w:hAnsi="Arial"/>
      <w:sz w:val="20"/>
      <w:szCs w:val="18"/>
    </w:rPr>
  </w:style>
  <w:style w:type="character" w:customStyle="1" w:styleId="ExrtablebulletsChar">
    <w:name w:val="Exr table bullets Char"/>
    <w:basedOn w:val="DefaultParagraphFont"/>
    <w:link w:val="Exrtablebullets"/>
    <w:uiPriority w:val="99"/>
    <w:rsid w:val="00A05A92"/>
    <w:rPr>
      <w:rFonts w:ascii="Arial" w:eastAsia="Times New Roman" w:hAnsi="Arial"/>
      <w:szCs w:val="18"/>
      <w:lang w:val="en-GB"/>
    </w:rPr>
  </w:style>
  <w:style w:type="paragraph" w:customStyle="1" w:styleId="Tablefirstline">
    <w:name w:val="Table first line"/>
    <w:basedOn w:val="Normal"/>
    <w:rsid w:val="00A05A92"/>
    <w:pPr>
      <w:tabs>
        <w:tab w:val="left" w:pos="567"/>
      </w:tabs>
      <w:spacing w:before="120" w:after="120" w:line="240" w:lineRule="auto"/>
      <w:jc w:val="left"/>
    </w:pPr>
    <w:rPr>
      <w:rFonts w:ascii="Arial" w:eastAsia="Times New Roman" w:hAnsi="Arial"/>
      <w:b/>
    </w:rPr>
  </w:style>
  <w:style w:type="numbering" w:customStyle="1" w:styleId="ArticleSection1">
    <w:name w:val="Article / Section1"/>
    <w:basedOn w:val="NoList"/>
    <w:next w:val="ArticleSection"/>
    <w:unhideWhenUsed/>
    <w:rsid w:val="00A05A92"/>
  </w:style>
  <w:style w:type="paragraph" w:customStyle="1" w:styleId="BodyText1">
    <w:name w:val="Body Text1"/>
    <w:aliases w:val="OPM,Body text,Body Text11"/>
    <w:basedOn w:val="Normal"/>
    <w:link w:val="BodytextCharChar"/>
    <w:qFormat/>
    <w:rsid w:val="00A05A92"/>
    <w:pPr>
      <w:autoSpaceDE w:val="0"/>
      <w:autoSpaceDN w:val="0"/>
      <w:adjustRightInd w:val="0"/>
      <w:spacing w:after="180" w:line="260" w:lineRule="atLeast"/>
      <w:jc w:val="left"/>
      <w:textAlignment w:val="center"/>
    </w:pPr>
    <w:rPr>
      <w:rFonts w:ascii="Georgia" w:hAnsi="Georgia" w:cs="Georgia"/>
      <w:color w:val="000000"/>
      <w:sz w:val="20"/>
    </w:rPr>
  </w:style>
  <w:style w:type="character" w:customStyle="1" w:styleId="BodytextCharChar">
    <w:name w:val="Body text Char Char"/>
    <w:basedOn w:val="DefaultParagraphFont"/>
    <w:link w:val="BodyText1"/>
    <w:rsid w:val="00A05A92"/>
    <w:rPr>
      <w:rFonts w:ascii="Georgia" w:hAnsi="Georgia" w:cs="Georgia"/>
      <w:color w:val="000000"/>
    </w:rPr>
  </w:style>
  <w:style w:type="table" w:customStyle="1" w:styleId="LightList-Accent17">
    <w:name w:val="Light List - Accent 17"/>
    <w:basedOn w:val="TableNormal"/>
    <w:next w:val="LightList-Accent1"/>
    <w:uiPriority w:val="61"/>
    <w:rsid w:val="00A05A92"/>
    <w:rPr>
      <w:rFonts w:asciiTheme="minorHAnsi" w:eastAsiaTheme="minorEastAsia" w:hAnsiTheme="minorHAnsi" w:cstheme="minorBidi"/>
      <w:sz w:val="22"/>
      <w:szCs w:val="22"/>
    </w:rPr>
    <w:tblPr>
      <w:tblStyleRowBandSize w:val="1"/>
      <w:tblStyleColBandSize w:val="1"/>
      <w:tblBorders>
        <w:top w:val="single" w:sz="8" w:space="0" w:color="A32020"/>
        <w:left w:val="single" w:sz="8" w:space="0" w:color="A32020"/>
        <w:bottom w:val="single" w:sz="8" w:space="0" w:color="A32020"/>
        <w:right w:val="single" w:sz="8" w:space="0" w:color="A32020"/>
      </w:tblBorders>
    </w:tblPr>
    <w:tblStylePr w:type="firstRow">
      <w:pPr>
        <w:spacing w:before="0" w:after="0" w:line="240" w:lineRule="auto"/>
      </w:pPr>
      <w:rPr>
        <w:b/>
        <w:bCs/>
        <w:color w:val="FFFFFF"/>
      </w:rPr>
      <w:tblPr/>
      <w:tcPr>
        <w:shd w:val="clear" w:color="auto" w:fill="A32020"/>
      </w:tcPr>
    </w:tblStylePr>
    <w:tblStylePr w:type="lastRow">
      <w:pPr>
        <w:spacing w:before="0" w:after="0" w:line="240" w:lineRule="auto"/>
      </w:pPr>
      <w:rPr>
        <w:b/>
        <w:bCs/>
      </w:rPr>
      <w:tblPr/>
      <w:tcPr>
        <w:tcBorders>
          <w:top w:val="double" w:sz="6" w:space="0" w:color="A32020"/>
          <w:left w:val="single" w:sz="8" w:space="0" w:color="A32020"/>
          <w:bottom w:val="single" w:sz="8" w:space="0" w:color="A32020"/>
          <w:right w:val="single" w:sz="8" w:space="0" w:color="A32020"/>
        </w:tcBorders>
      </w:tcPr>
    </w:tblStylePr>
    <w:tblStylePr w:type="firstCol">
      <w:rPr>
        <w:b/>
        <w:bCs/>
      </w:rPr>
    </w:tblStylePr>
    <w:tblStylePr w:type="lastCol">
      <w:rPr>
        <w:b/>
        <w:bCs/>
      </w:rPr>
    </w:tblStylePr>
    <w:tblStylePr w:type="band1Vert">
      <w:tblPr/>
      <w:tcPr>
        <w:tcBorders>
          <w:top w:val="single" w:sz="8" w:space="0" w:color="A32020"/>
          <w:left w:val="single" w:sz="8" w:space="0" w:color="A32020"/>
          <w:bottom w:val="single" w:sz="8" w:space="0" w:color="A32020"/>
          <w:right w:val="single" w:sz="8" w:space="0" w:color="A32020"/>
        </w:tcBorders>
      </w:tcPr>
    </w:tblStylePr>
    <w:tblStylePr w:type="band1Horz">
      <w:tblPr/>
      <w:tcPr>
        <w:tcBorders>
          <w:top w:val="single" w:sz="8" w:space="0" w:color="A32020"/>
          <w:left w:val="single" w:sz="8" w:space="0" w:color="A32020"/>
          <w:bottom w:val="single" w:sz="8" w:space="0" w:color="A32020"/>
          <w:right w:val="single" w:sz="8" w:space="0" w:color="A32020"/>
        </w:tcBorders>
      </w:tcPr>
    </w:tblStylePr>
  </w:style>
  <w:style w:type="numbering" w:styleId="ArticleSection">
    <w:name w:val="Outline List 3"/>
    <w:basedOn w:val="NoList"/>
    <w:uiPriority w:val="99"/>
    <w:semiHidden/>
    <w:unhideWhenUsed/>
    <w:rsid w:val="00A05A92"/>
    <w:pPr>
      <w:numPr>
        <w:numId w:val="6"/>
      </w:numPr>
    </w:pPr>
  </w:style>
  <w:style w:type="table" w:styleId="LightList-Accent1">
    <w:name w:val="Light List Accent 1"/>
    <w:basedOn w:val="TableNormal"/>
    <w:uiPriority w:val="61"/>
    <w:rsid w:val="00A05A92"/>
    <w:tblPr>
      <w:tblStyleRowBandSize w:val="1"/>
      <w:tblStyleColBandSize w:val="1"/>
      <w:tblBorders>
        <w:top w:val="single" w:sz="8" w:space="0" w:color="166CED" w:themeColor="accent1"/>
        <w:left w:val="single" w:sz="8" w:space="0" w:color="166CED" w:themeColor="accent1"/>
        <w:bottom w:val="single" w:sz="8" w:space="0" w:color="166CED" w:themeColor="accent1"/>
        <w:right w:val="single" w:sz="8" w:space="0" w:color="166CED" w:themeColor="accent1"/>
      </w:tblBorders>
    </w:tblPr>
    <w:tblStylePr w:type="firstRow">
      <w:pPr>
        <w:spacing w:before="0" w:after="0" w:line="240" w:lineRule="auto"/>
      </w:pPr>
      <w:rPr>
        <w:b/>
        <w:bCs/>
        <w:color w:val="EFF2F5" w:themeColor="background1"/>
      </w:rPr>
      <w:tblPr/>
      <w:tcPr>
        <w:shd w:val="clear" w:color="auto" w:fill="166CED" w:themeFill="accent1"/>
      </w:tcPr>
    </w:tblStylePr>
    <w:tblStylePr w:type="lastRow">
      <w:pPr>
        <w:spacing w:before="0" w:after="0" w:line="240" w:lineRule="auto"/>
      </w:pPr>
      <w:rPr>
        <w:b/>
        <w:bCs/>
      </w:rPr>
      <w:tblPr/>
      <w:tcPr>
        <w:tcBorders>
          <w:top w:val="double" w:sz="6" w:space="0" w:color="166CED" w:themeColor="accent1"/>
          <w:left w:val="single" w:sz="8" w:space="0" w:color="166CED" w:themeColor="accent1"/>
          <w:bottom w:val="single" w:sz="8" w:space="0" w:color="166CED" w:themeColor="accent1"/>
          <w:right w:val="single" w:sz="8" w:space="0" w:color="166CED" w:themeColor="accent1"/>
        </w:tcBorders>
      </w:tcPr>
    </w:tblStylePr>
    <w:tblStylePr w:type="firstCol">
      <w:rPr>
        <w:b/>
        <w:bCs/>
      </w:rPr>
    </w:tblStylePr>
    <w:tblStylePr w:type="lastCol">
      <w:rPr>
        <w:b/>
        <w:bCs/>
      </w:rPr>
    </w:tblStylePr>
    <w:tblStylePr w:type="band1Vert">
      <w:tblPr/>
      <w:tcPr>
        <w:tcBorders>
          <w:top w:val="single" w:sz="8" w:space="0" w:color="166CED" w:themeColor="accent1"/>
          <w:left w:val="single" w:sz="8" w:space="0" w:color="166CED" w:themeColor="accent1"/>
          <w:bottom w:val="single" w:sz="8" w:space="0" w:color="166CED" w:themeColor="accent1"/>
          <w:right w:val="single" w:sz="8" w:space="0" w:color="166CED" w:themeColor="accent1"/>
        </w:tcBorders>
      </w:tcPr>
    </w:tblStylePr>
    <w:tblStylePr w:type="band1Horz">
      <w:tblPr/>
      <w:tcPr>
        <w:tcBorders>
          <w:top w:val="single" w:sz="8" w:space="0" w:color="166CED" w:themeColor="accent1"/>
          <w:left w:val="single" w:sz="8" w:space="0" w:color="166CED" w:themeColor="accent1"/>
          <w:bottom w:val="single" w:sz="8" w:space="0" w:color="166CED" w:themeColor="accent1"/>
          <w:right w:val="single" w:sz="8" w:space="0" w:color="166CED" w:themeColor="accent1"/>
        </w:tcBorders>
      </w:tcPr>
    </w:tblStylePr>
  </w:style>
  <w:style w:type="table" w:customStyle="1" w:styleId="LightList-Accent12">
    <w:name w:val="Light List - Accent 12"/>
    <w:basedOn w:val="TableNormal"/>
    <w:uiPriority w:val="61"/>
    <w:rsid w:val="00A05A92"/>
    <w:rPr>
      <w:rFonts w:asciiTheme="minorHAnsi" w:eastAsiaTheme="minorEastAsia" w:hAnsiTheme="minorHAnsi" w:cstheme="minorBidi"/>
      <w:sz w:val="22"/>
      <w:szCs w:val="22"/>
    </w:rPr>
    <w:tblPr>
      <w:tblStyleRowBandSize w:val="1"/>
      <w:tblStyleColBandSize w:val="1"/>
      <w:tblBorders>
        <w:top w:val="single" w:sz="8" w:space="0" w:color="166CED" w:themeColor="accent1"/>
        <w:left w:val="single" w:sz="8" w:space="0" w:color="166CED" w:themeColor="accent1"/>
        <w:bottom w:val="single" w:sz="8" w:space="0" w:color="166CED" w:themeColor="accent1"/>
        <w:right w:val="single" w:sz="8" w:space="0" w:color="166CED" w:themeColor="accent1"/>
      </w:tblBorders>
    </w:tblPr>
    <w:tblStylePr w:type="firstRow">
      <w:pPr>
        <w:spacing w:before="0" w:after="0" w:line="240" w:lineRule="auto"/>
      </w:pPr>
      <w:rPr>
        <w:b/>
        <w:bCs/>
        <w:color w:val="EFF2F5" w:themeColor="background1"/>
      </w:rPr>
      <w:tblPr/>
      <w:tcPr>
        <w:shd w:val="clear" w:color="auto" w:fill="166CED" w:themeFill="accent1"/>
      </w:tcPr>
    </w:tblStylePr>
    <w:tblStylePr w:type="lastRow">
      <w:pPr>
        <w:spacing w:before="0" w:after="0" w:line="240" w:lineRule="auto"/>
      </w:pPr>
      <w:rPr>
        <w:b/>
        <w:bCs/>
      </w:rPr>
      <w:tblPr/>
      <w:tcPr>
        <w:tcBorders>
          <w:top w:val="double" w:sz="6" w:space="0" w:color="166CED" w:themeColor="accent1"/>
          <w:left w:val="single" w:sz="8" w:space="0" w:color="166CED" w:themeColor="accent1"/>
          <w:bottom w:val="single" w:sz="8" w:space="0" w:color="166CED" w:themeColor="accent1"/>
          <w:right w:val="single" w:sz="8" w:space="0" w:color="166CED" w:themeColor="accent1"/>
        </w:tcBorders>
      </w:tcPr>
    </w:tblStylePr>
    <w:tblStylePr w:type="firstCol">
      <w:rPr>
        <w:b/>
        <w:bCs/>
      </w:rPr>
    </w:tblStylePr>
    <w:tblStylePr w:type="lastCol">
      <w:rPr>
        <w:b/>
        <w:bCs/>
      </w:rPr>
    </w:tblStylePr>
    <w:tblStylePr w:type="band1Vert">
      <w:tblPr/>
      <w:tcPr>
        <w:tcBorders>
          <w:top w:val="single" w:sz="8" w:space="0" w:color="166CED" w:themeColor="accent1"/>
          <w:left w:val="single" w:sz="8" w:space="0" w:color="166CED" w:themeColor="accent1"/>
          <w:bottom w:val="single" w:sz="8" w:space="0" w:color="166CED" w:themeColor="accent1"/>
          <w:right w:val="single" w:sz="8" w:space="0" w:color="166CED" w:themeColor="accent1"/>
        </w:tcBorders>
      </w:tcPr>
    </w:tblStylePr>
    <w:tblStylePr w:type="band1Horz">
      <w:tblPr/>
      <w:tcPr>
        <w:tcBorders>
          <w:top w:val="single" w:sz="8" w:space="0" w:color="166CED" w:themeColor="accent1"/>
          <w:left w:val="single" w:sz="8" w:space="0" w:color="166CED" w:themeColor="accent1"/>
          <w:bottom w:val="single" w:sz="8" w:space="0" w:color="166CED" w:themeColor="accent1"/>
          <w:right w:val="single" w:sz="8" w:space="0" w:color="166CED" w:themeColor="accent1"/>
        </w:tcBorders>
      </w:tcPr>
    </w:tblStylePr>
  </w:style>
  <w:style w:type="table" w:customStyle="1" w:styleId="LightList-Accent110">
    <w:name w:val="Light List - Accent 110"/>
    <w:basedOn w:val="TableNormal"/>
    <w:next w:val="LightList-Accent1"/>
    <w:uiPriority w:val="61"/>
    <w:rsid w:val="00A05A92"/>
    <w:rPr>
      <w:rFonts w:asciiTheme="minorHAnsi" w:eastAsiaTheme="minorEastAsia" w:hAnsiTheme="minorHAnsi" w:cstheme="minorBidi"/>
      <w:sz w:val="22"/>
      <w:szCs w:val="22"/>
    </w:rPr>
    <w:tblPr>
      <w:tblStyleRowBandSize w:val="1"/>
      <w:tblStyleColBandSize w:val="1"/>
      <w:tblBorders>
        <w:top w:val="single" w:sz="8" w:space="0" w:color="A32020"/>
        <w:left w:val="single" w:sz="8" w:space="0" w:color="A32020"/>
        <w:bottom w:val="single" w:sz="8" w:space="0" w:color="A32020"/>
        <w:right w:val="single" w:sz="8" w:space="0" w:color="A32020"/>
      </w:tblBorders>
    </w:tblPr>
    <w:tblStylePr w:type="firstRow">
      <w:pPr>
        <w:spacing w:before="0" w:after="0" w:line="240" w:lineRule="auto"/>
      </w:pPr>
      <w:rPr>
        <w:b/>
        <w:bCs/>
        <w:color w:val="FFFFFF"/>
      </w:rPr>
      <w:tblPr/>
      <w:tcPr>
        <w:shd w:val="clear" w:color="auto" w:fill="A32020"/>
      </w:tcPr>
    </w:tblStylePr>
    <w:tblStylePr w:type="lastRow">
      <w:pPr>
        <w:spacing w:before="0" w:after="0" w:line="240" w:lineRule="auto"/>
      </w:pPr>
      <w:rPr>
        <w:b/>
        <w:bCs/>
      </w:rPr>
      <w:tblPr/>
      <w:tcPr>
        <w:tcBorders>
          <w:top w:val="double" w:sz="6" w:space="0" w:color="A32020"/>
          <w:left w:val="single" w:sz="8" w:space="0" w:color="A32020"/>
          <w:bottom w:val="single" w:sz="8" w:space="0" w:color="A32020"/>
          <w:right w:val="single" w:sz="8" w:space="0" w:color="A32020"/>
        </w:tcBorders>
      </w:tcPr>
    </w:tblStylePr>
    <w:tblStylePr w:type="firstCol">
      <w:rPr>
        <w:b/>
        <w:bCs/>
      </w:rPr>
    </w:tblStylePr>
    <w:tblStylePr w:type="lastCol">
      <w:rPr>
        <w:b/>
        <w:bCs/>
      </w:rPr>
    </w:tblStylePr>
    <w:tblStylePr w:type="band1Vert">
      <w:tblPr/>
      <w:tcPr>
        <w:tcBorders>
          <w:top w:val="single" w:sz="8" w:space="0" w:color="A32020"/>
          <w:left w:val="single" w:sz="8" w:space="0" w:color="A32020"/>
          <w:bottom w:val="single" w:sz="8" w:space="0" w:color="A32020"/>
          <w:right w:val="single" w:sz="8" w:space="0" w:color="A32020"/>
        </w:tcBorders>
      </w:tcPr>
    </w:tblStylePr>
    <w:tblStylePr w:type="band1Horz">
      <w:tblPr/>
      <w:tcPr>
        <w:tcBorders>
          <w:top w:val="single" w:sz="8" w:space="0" w:color="A32020"/>
          <w:left w:val="single" w:sz="8" w:space="0" w:color="A32020"/>
          <w:bottom w:val="single" w:sz="8" w:space="0" w:color="A32020"/>
          <w:right w:val="single" w:sz="8" w:space="0" w:color="A32020"/>
        </w:tcBorders>
      </w:tcPr>
    </w:tblStylePr>
  </w:style>
  <w:style w:type="character" w:customStyle="1" w:styleId="apple-style-span">
    <w:name w:val="apple-style-span"/>
    <w:basedOn w:val="DefaultParagraphFont"/>
    <w:rsid w:val="00A05A92"/>
  </w:style>
  <w:style w:type="character" w:customStyle="1" w:styleId="NormalWebChar1">
    <w:name w:val="Normal (Web) Char1"/>
    <w:aliases w:val="Normal (Web) Char Char,Normal (Web) Char1 Char Char,Normal (Web) Char Char Char Char,Normal (Web) Char1 Char Char Char Char,Normal (Web) Char Char Char Char Char Char,Normal (Web) Char Char1 Char Char,Normal (Web) Char1 Char1 Char"/>
    <w:basedOn w:val="DefaultParagraphFont"/>
    <w:link w:val="NormalWeb"/>
    <w:uiPriority w:val="99"/>
    <w:rsid w:val="00A05A92"/>
    <w:rPr>
      <w:rFonts w:eastAsiaTheme="minorEastAsia"/>
      <w:sz w:val="24"/>
      <w:szCs w:val="24"/>
      <w:lang w:val="el-GR" w:eastAsia="el-GR"/>
    </w:rPr>
  </w:style>
  <w:style w:type="table" w:customStyle="1" w:styleId="LightList-Accent221">
    <w:name w:val="Light List - Accent 221"/>
    <w:basedOn w:val="TableNormal"/>
    <w:next w:val="LightList-Accent2"/>
    <w:uiPriority w:val="61"/>
    <w:rsid w:val="00A05A92"/>
    <w:rPr>
      <w:rFonts w:ascii="Georgia" w:hAnsi="Georgia" w:cstheme="minorBidi"/>
      <w:sz w:val="22"/>
      <w:szCs w:val="22"/>
      <w:lang w:val="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SmartBullets1">
    <w:name w:val="Smart Bullets1"/>
    <w:rsid w:val="00A05A92"/>
    <w:pPr>
      <w:numPr>
        <w:numId w:val="7"/>
      </w:numPr>
    </w:pPr>
  </w:style>
  <w:style w:type="numbering" w:customStyle="1" w:styleId="Appendix1">
    <w:name w:val="Appendix1"/>
    <w:rsid w:val="00A05A92"/>
    <w:pPr>
      <w:numPr>
        <w:numId w:val="8"/>
      </w:numPr>
    </w:pPr>
  </w:style>
  <w:style w:type="table" w:styleId="LightList-Accent2">
    <w:name w:val="Light List Accent 2"/>
    <w:basedOn w:val="TableNormal"/>
    <w:uiPriority w:val="61"/>
    <w:rsid w:val="00A05A92"/>
    <w:tblPr>
      <w:tblStyleRowBandSize w:val="1"/>
      <w:tblStyleColBandSize w:val="1"/>
      <w:tblBorders>
        <w:top w:val="single" w:sz="8" w:space="0" w:color="01458E" w:themeColor="accent2"/>
        <w:left w:val="single" w:sz="8" w:space="0" w:color="01458E" w:themeColor="accent2"/>
        <w:bottom w:val="single" w:sz="8" w:space="0" w:color="01458E" w:themeColor="accent2"/>
        <w:right w:val="single" w:sz="8" w:space="0" w:color="01458E" w:themeColor="accent2"/>
      </w:tblBorders>
    </w:tblPr>
    <w:tblStylePr w:type="firstRow">
      <w:pPr>
        <w:spacing w:before="0" w:after="0" w:line="240" w:lineRule="auto"/>
      </w:pPr>
      <w:rPr>
        <w:b/>
        <w:bCs/>
        <w:color w:val="EFF2F5" w:themeColor="background1"/>
      </w:rPr>
      <w:tblPr/>
      <w:tcPr>
        <w:shd w:val="clear" w:color="auto" w:fill="01458E" w:themeFill="accent2"/>
      </w:tcPr>
    </w:tblStylePr>
    <w:tblStylePr w:type="lastRow">
      <w:pPr>
        <w:spacing w:before="0" w:after="0" w:line="240" w:lineRule="auto"/>
      </w:pPr>
      <w:rPr>
        <w:b/>
        <w:bCs/>
      </w:rPr>
      <w:tblPr/>
      <w:tcPr>
        <w:tcBorders>
          <w:top w:val="double" w:sz="6" w:space="0" w:color="01458E" w:themeColor="accent2"/>
          <w:left w:val="single" w:sz="8" w:space="0" w:color="01458E" w:themeColor="accent2"/>
          <w:bottom w:val="single" w:sz="8" w:space="0" w:color="01458E" w:themeColor="accent2"/>
          <w:right w:val="single" w:sz="8" w:space="0" w:color="01458E" w:themeColor="accent2"/>
        </w:tcBorders>
      </w:tcPr>
    </w:tblStylePr>
    <w:tblStylePr w:type="firstCol">
      <w:rPr>
        <w:b/>
        <w:bCs/>
      </w:rPr>
    </w:tblStylePr>
    <w:tblStylePr w:type="lastCol">
      <w:rPr>
        <w:b/>
        <w:bCs/>
      </w:rPr>
    </w:tblStylePr>
    <w:tblStylePr w:type="band1Vert">
      <w:tblPr/>
      <w:tcPr>
        <w:tcBorders>
          <w:top w:val="single" w:sz="8" w:space="0" w:color="01458E" w:themeColor="accent2"/>
          <w:left w:val="single" w:sz="8" w:space="0" w:color="01458E" w:themeColor="accent2"/>
          <w:bottom w:val="single" w:sz="8" w:space="0" w:color="01458E" w:themeColor="accent2"/>
          <w:right w:val="single" w:sz="8" w:space="0" w:color="01458E" w:themeColor="accent2"/>
        </w:tcBorders>
      </w:tcPr>
    </w:tblStylePr>
    <w:tblStylePr w:type="band1Horz">
      <w:tblPr/>
      <w:tcPr>
        <w:tcBorders>
          <w:top w:val="single" w:sz="8" w:space="0" w:color="01458E" w:themeColor="accent2"/>
          <w:left w:val="single" w:sz="8" w:space="0" w:color="01458E" w:themeColor="accent2"/>
          <w:bottom w:val="single" w:sz="8" w:space="0" w:color="01458E" w:themeColor="accent2"/>
          <w:right w:val="single" w:sz="8" w:space="0" w:color="01458E" w:themeColor="accent2"/>
        </w:tcBorders>
      </w:tcPr>
    </w:tblStylePr>
  </w:style>
  <w:style w:type="table" w:customStyle="1" w:styleId="LightList-Accent14">
    <w:name w:val="Light List - Accent 14"/>
    <w:basedOn w:val="TableNormal"/>
    <w:uiPriority w:val="61"/>
    <w:rsid w:val="00A05A92"/>
    <w:rPr>
      <w:rFonts w:asciiTheme="minorHAnsi" w:eastAsiaTheme="minorEastAsia" w:hAnsiTheme="minorHAnsi" w:cstheme="minorBidi"/>
      <w:sz w:val="22"/>
      <w:szCs w:val="22"/>
      <w:lang w:val="de-DE" w:eastAsia="de-DE"/>
    </w:rPr>
    <w:tblPr>
      <w:tblStyleRowBandSize w:val="1"/>
      <w:tblStyleColBandSize w:val="1"/>
      <w:tblBorders>
        <w:top w:val="single" w:sz="8" w:space="0" w:color="166CED" w:themeColor="accent1"/>
        <w:left w:val="single" w:sz="8" w:space="0" w:color="166CED" w:themeColor="accent1"/>
        <w:bottom w:val="single" w:sz="8" w:space="0" w:color="166CED" w:themeColor="accent1"/>
        <w:right w:val="single" w:sz="8" w:space="0" w:color="166CED" w:themeColor="accent1"/>
      </w:tblBorders>
    </w:tblPr>
    <w:tblStylePr w:type="firstRow">
      <w:pPr>
        <w:spacing w:before="0" w:after="0" w:line="240" w:lineRule="auto"/>
      </w:pPr>
      <w:rPr>
        <w:b/>
        <w:bCs/>
        <w:color w:val="EFF2F5" w:themeColor="background1"/>
      </w:rPr>
      <w:tblPr/>
      <w:tcPr>
        <w:shd w:val="clear" w:color="auto" w:fill="166CED" w:themeFill="accent1"/>
      </w:tcPr>
    </w:tblStylePr>
    <w:tblStylePr w:type="lastRow">
      <w:pPr>
        <w:spacing w:before="0" w:after="0" w:line="240" w:lineRule="auto"/>
      </w:pPr>
      <w:rPr>
        <w:b/>
        <w:bCs/>
      </w:rPr>
      <w:tblPr/>
      <w:tcPr>
        <w:tcBorders>
          <w:top w:val="double" w:sz="6" w:space="0" w:color="166CED" w:themeColor="accent1"/>
          <w:left w:val="single" w:sz="8" w:space="0" w:color="166CED" w:themeColor="accent1"/>
          <w:bottom w:val="single" w:sz="8" w:space="0" w:color="166CED" w:themeColor="accent1"/>
          <w:right w:val="single" w:sz="8" w:space="0" w:color="166CED" w:themeColor="accent1"/>
        </w:tcBorders>
      </w:tcPr>
    </w:tblStylePr>
    <w:tblStylePr w:type="firstCol">
      <w:rPr>
        <w:b/>
        <w:bCs/>
      </w:rPr>
    </w:tblStylePr>
    <w:tblStylePr w:type="lastCol">
      <w:rPr>
        <w:b/>
        <w:bCs/>
      </w:rPr>
    </w:tblStylePr>
    <w:tblStylePr w:type="band1Vert">
      <w:tblPr/>
      <w:tcPr>
        <w:tcBorders>
          <w:top w:val="single" w:sz="8" w:space="0" w:color="166CED" w:themeColor="accent1"/>
          <w:left w:val="single" w:sz="8" w:space="0" w:color="166CED" w:themeColor="accent1"/>
          <w:bottom w:val="single" w:sz="8" w:space="0" w:color="166CED" w:themeColor="accent1"/>
          <w:right w:val="single" w:sz="8" w:space="0" w:color="166CED" w:themeColor="accent1"/>
        </w:tcBorders>
      </w:tcPr>
    </w:tblStylePr>
    <w:tblStylePr w:type="band1Horz">
      <w:tblPr/>
      <w:tcPr>
        <w:tcBorders>
          <w:top w:val="single" w:sz="8" w:space="0" w:color="166CED" w:themeColor="accent1"/>
          <w:left w:val="single" w:sz="8" w:space="0" w:color="166CED" w:themeColor="accent1"/>
          <w:bottom w:val="single" w:sz="8" w:space="0" w:color="166CED" w:themeColor="accent1"/>
          <w:right w:val="single" w:sz="8" w:space="0" w:color="166CED" w:themeColor="accent1"/>
        </w:tcBorders>
      </w:tcPr>
    </w:tblStylePr>
  </w:style>
  <w:style w:type="paragraph" w:styleId="Closing">
    <w:name w:val="Closing"/>
    <w:aliases w:val="Closing title"/>
    <w:basedOn w:val="Normal"/>
    <w:link w:val="ClosingChar"/>
    <w:uiPriority w:val="99"/>
    <w:unhideWhenUsed/>
    <w:rsid w:val="00A05A92"/>
    <w:pPr>
      <w:spacing w:after="0" w:line="240" w:lineRule="auto"/>
      <w:ind w:left="4320"/>
      <w:jc w:val="left"/>
    </w:pPr>
    <w:rPr>
      <w:rFonts w:asciiTheme="minorHAnsi" w:eastAsiaTheme="minorEastAsia" w:hAnsiTheme="minorHAnsi" w:cstheme="minorBidi"/>
      <w:sz w:val="20"/>
      <w:szCs w:val="22"/>
    </w:rPr>
  </w:style>
  <w:style w:type="character" w:customStyle="1" w:styleId="ClosingChar">
    <w:name w:val="Closing Char"/>
    <w:aliases w:val="Closing title Char"/>
    <w:basedOn w:val="DefaultParagraphFont"/>
    <w:link w:val="Closing"/>
    <w:uiPriority w:val="99"/>
    <w:rsid w:val="00A05A92"/>
    <w:rPr>
      <w:rFonts w:asciiTheme="minorHAnsi" w:eastAsiaTheme="minorEastAsia" w:hAnsiTheme="minorHAnsi" w:cstheme="minorBidi"/>
      <w:szCs w:val="22"/>
    </w:rPr>
  </w:style>
  <w:style w:type="paragraph" w:styleId="ListNumber">
    <w:name w:val="List Number"/>
    <w:basedOn w:val="Normal"/>
    <w:uiPriority w:val="99"/>
    <w:unhideWhenUsed/>
    <w:qFormat/>
    <w:rsid w:val="00A05A92"/>
    <w:pPr>
      <w:numPr>
        <w:numId w:val="10"/>
      </w:numPr>
      <w:spacing w:before="60" w:after="60" w:line="240" w:lineRule="atLeast"/>
      <w:contextualSpacing/>
      <w:jc w:val="left"/>
    </w:pPr>
    <w:rPr>
      <w:rFonts w:asciiTheme="minorHAnsi" w:eastAsiaTheme="minorEastAsia" w:hAnsiTheme="minorHAnsi" w:cstheme="minorBidi"/>
      <w:sz w:val="20"/>
      <w:szCs w:val="22"/>
    </w:rPr>
  </w:style>
  <w:style w:type="paragraph" w:styleId="ListNumber2">
    <w:name w:val="List Number 2"/>
    <w:basedOn w:val="ListNumber"/>
    <w:uiPriority w:val="99"/>
    <w:unhideWhenUsed/>
    <w:qFormat/>
    <w:rsid w:val="00A05A92"/>
    <w:pPr>
      <w:numPr>
        <w:ilvl w:val="1"/>
      </w:numPr>
    </w:pPr>
  </w:style>
  <w:style w:type="paragraph" w:styleId="ListNumber3">
    <w:name w:val="List Number 3"/>
    <w:basedOn w:val="ListNumber2"/>
    <w:uiPriority w:val="99"/>
    <w:unhideWhenUsed/>
    <w:qFormat/>
    <w:rsid w:val="00A05A92"/>
    <w:pPr>
      <w:numPr>
        <w:ilvl w:val="2"/>
      </w:numPr>
    </w:pPr>
  </w:style>
  <w:style w:type="paragraph" w:styleId="ListNumber4">
    <w:name w:val="List Number 4"/>
    <w:basedOn w:val="ListNumber3"/>
    <w:uiPriority w:val="99"/>
    <w:unhideWhenUsed/>
    <w:rsid w:val="00A05A92"/>
    <w:pPr>
      <w:numPr>
        <w:ilvl w:val="3"/>
      </w:numPr>
    </w:pPr>
  </w:style>
  <w:style w:type="paragraph" w:styleId="ListNumber5">
    <w:name w:val="List Number 5"/>
    <w:basedOn w:val="ListNumber4"/>
    <w:uiPriority w:val="99"/>
    <w:unhideWhenUsed/>
    <w:rsid w:val="00A05A92"/>
    <w:pPr>
      <w:numPr>
        <w:ilvl w:val="4"/>
      </w:numPr>
    </w:pPr>
  </w:style>
  <w:style w:type="paragraph" w:customStyle="1" w:styleId="ListNumber6">
    <w:name w:val="List Number 6"/>
    <w:basedOn w:val="ListNumber5"/>
    <w:qFormat/>
    <w:rsid w:val="008F2DE5"/>
    <w:pPr>
      <w:numPr>
        <w:ilvl w:val="5"/>
      </w:numPr>
    </w:pPr>
    <w:rPr>
      <w:rFonts w:ascii="Candara" w:hAnsi="Candara"/>
      <w:sz w:val="22"/>
    </w:rPr>
  </w:style>
  <w:style w:type="paragraph" w:customStyle="1" w:styleId="ListNumber7">
    <w:name w:val="List Number 7"/>
    <w:basedOn w:val="ListNumber6"/>
    <w:qFormat/>
    <w:rsid w:val="00A05A92"/>
    <w:pPr>
      <w:numPr>
        <w:ilvl w:val="6"/>
      </w:numPr>
    </w:pPr>
  </w:style>
  <w:style w:type="paragraph" w:customStyle="1" w:styleId="ListNumber8">
    <w:name w:val="List Number 8"/>
    <w:basedOn w:val="ListNumber7"/>
    <w:qFormat/>
    <w:rsid w:val="00A05A92"/>
    <w:pPr>
      <w:numPr>
        <w:ilvl w:val="7"/>
      </w:numPr>
    </w:pPr>
  </w:style>
  <w:style w:type="paragraph" w:customStyle="1" w:styleId="ListNumber9">
    <w:name w:val="List Number 9"/>
    <w:basedOn w:val="ListNumber8"/>
    <w:qFormat/>
    <w:rsid w:val="00A05A92"/>
    <w:pPr>
      <w:numPr>
        <w:ilvl w:val="8"/>
      </w:numPr>
    </w:pPr>
  </w:style>
  <w:style w:type="numbering" w:customStyle="1" w:styleId="PwCListNumbers1121">
    <w:name w:val="PwC List Numbers 1121"/>
    <w:rsid w:val="00A05A92"/>
    <w:pPr>
      <w:numPr>
        <w:numId w:val="9"/>
      </w:numPr>
    </w:pPr>
  </w:style>
  <w:style w:type="paragraph" w:customStyle="1" w:styleId="numeriert">
    <w:name w:val="numeriert"/>
    <w:basedOn w:val="Normal"/>
    <w:uiPriority w:val="99"/>
    <w:rsid w:val="00A05A92"/>
    <w:pPr>
      <w:tabs>
        <w:tab w:val="num" w:pos="720"/>
      </w:tabs>
      <w:spacing w:before="120" w:after="0" w:line="280" w:lineRule="atLeast"/>
      <w:ind w:left="720" w:hanging="360"/>
    </w:pPr>
    <w:rPr>
      <w:rFonts w:ascii="Calibri" w:eastAsia="Times New Roman" w:hAnsi="Calibri"/>
      <w:sz w:val="24"/>
      <w:lang w:eastAsia="de-DE"/>
    </w:rPr>
  </w:style>
  <w:style w:type="paragraph" w:styleId="Revision">
    <w:name w:val="Revision"/>
    <w:hidden/>
    <w:uiPriority w:val="99"/>
    <w:semiHidden/>
    <w:rsid w:val="00BB32E9"/>
    <w:rPr>
      <w:rFonts w:ascii="Candara" w:hAnsi="Candara"/>
      <w:sz w:val="22"/>
    </w:rPr>
  </w:style>
  <w:style w:type="table" w:customStyle="1" w:styleId="GridTable4-Accent22">
    <w:name w:val="Grid Table 4 - Accent 22"/>
    <w:basedOn w:val="TableNormal"/>
    <w:uiPriority w:val="49"/>
    <w:rsid w:val="00392886"/>
    <w:tblPr>
      <w:tblStyleRowBandSize w:val="1"/>
      <w:tblStyleColBandSize w:val="1"/>
      <w:tblBorders>
        <w:top w:val="single" w:sz="4" w:space="0" w:color="248CFD" w:themeColor="accent2" w:themeTint="99"/>
        <w:left w:val="single" w:sz="4" w:space="0" w:color="248CFD" w:themeColor="accent2" w:themeTint="99"/>
        <w:bottom w:val="single" w:sz="4" w:space="0" w:color="248CFD" w:themeColor="accent2" w:themeTint="99"/>
        <w:right w:val="single" w:sz="4" w:space="0" w:color="248CFD" w:themeColor="accent2" w:themeTint="99"/>
        <w:insideH w:val="single" w:sz="4" w:space="0" w:color="248CFD" w:themeColor="accent2" w:themeTint="99"/>
        <w:insideV w:val="single" w:sz="4" w:space="0" w:color="248CFD" w:themeColor="accent2" w:themeTint="99"/>
      </w:tblBorders>
    </w:tblPr>
    <w:tblStylePr w:type="firstRow">
      <w:rPr>
        <w:b/>
        <w:bCs/>
        <w:color w:val="EFF2F5" w:themeColor="background1"/>
      </w:rPr>
      <w:tblPr/>
      <w:tcPr>
        <w:tcBorders>
          <w:top w:val="single" w:sz="4" w:space="0" w:color="01458E" w:themeColor="accent2"/>
          <w:left w:val="single" w:sz="4" w:space="0" w:color="01458E" w:themeColor="accent2"/>
          <w:bottom w:val="single" w:sz="4" w:space="0" w:color="01458E" w:themeColor="accent2"/>
          <w:right w:val="single" w:sz="4" w:space="0" w:color="01458E" w:themeColor="accent2"/>
          <w:insideH w:val="nil"/>
          <w:insideV w:val="nil"/>
        </w:tcBorders>
        <w:shd w:val="clear" w:color="auto" w:fill="01458E" w:themeFill="accent2"/>
      </w:tcPr>
    </w:tblStylePr>
    <w:tblStylePr w:type="lastRow">
      <w:rPr>
        <w:b/>
        <w:bCs/>
      </w:rPr>
      <w:tblPr/>
      <w:tcPr>
        <w:tcBorders>
          <w:top w:val="double" w:sz="4" w:space="0" w:color="01458E" w:themeColor="accent2"/>
        </w:tcBorders>
      </w:tcPr>
    </w:tblStylePr>
    <w:tblStylePr w:type="firstCol">
      <w:rPr>
        <w:b/>
        <w:bCs/>
      </w:rPr>
    </w:tblStylePr>
    <w:tblStylePr w:type="lastCol">
      <w:rPr>
        <w:b/>
        <w:bCs/>
      </w:rPr>
    </w:tblStylePr>
    <w:tblStylePr w:type="band1Vert">
      <w:tblPr/>
      <w:tcPr>
        <w:shd w:val="clear" w:color="auto" w:fill="B5D8FE" w:themeFill="accent2" w:themeFillTint="33"/>
      </w:tcPr>
    </w:tblStylePr>
    <w:tblStylePr w:type="band1Horz">
      <w:tblPr/>
      <w:tcPr>
        <w:shd w:val="clear" w:color="auto" w:fill="B5D8FE" w:themeFill="accent2" w:themeFillTint="33"/>
      </w:tcPr>
    </w:tblStylePr>
  </w:style>
  <w:style w:type="table" w:customStyle="1" w:styleId="GridTable4-Accent12">
    <w:name w:val="Grid Table 4 - Accent 12"/>
    <w:basedOn w:val="TableNormal"/>
    <w:uiPriority w:val="49"/>
    <w:rsid w:val="00BD6E84"/>
    <w:tblPr>
      <w:tblStyleRowBandSize w:val="1"/>
      <w:tblStyleColBandSize w:val="1"/>
      <w:tblBorders>
        <w:top w:val="single" w:sz="4" w:space="0" w:color="73A6F4" w:themeColor="accent1" w:themeTint="99"/>
        <w:left w:val="single" w:sz="4" w:space="0" w:color="73A6F4" w:themeColor="accent1" w:themeTint="99"/>
        <w:bottom w:val="single" w:sz="4" w:space="0" w:color="73A6F4" w:themeColor="accent1" w:themeTint="99"/>
        <w:right w:val="single" w:sz="4" w:space="0" w:color="73A6F4" w:themeColor="accent1" w:themeTint="99"/>
        <w:insideH w:val="single" w:sz="4" w:space="0" w:color="73A6F4" w:themeColor="accent1" w:themeTint="99"/>
        <w:insideV w:val="single" w:sz="4" w:space="0" w:color="73A6F4" w:themeColor="accent1" w:themeTint="99"/>
      </w:tblBorders>
    </w:tblPr>
    <w:tblStylePr w:type="firstRow">
      <w:rPr>
        <w:b/>
        <w:bCs/>
        <w:color w:val="EFF2F5" w:themeColor="background1"/>
      </w:rPr>
      <w:tblPr/>
      <w:tcPr>
        <w:tcBorders>
          <w:top w:val="single" w:sz="4" w:space="0" w:color="166CED" w:themeColor="accent1"/>
          <w:left w:val="single" w:sz="4" w:space="0" w:color="166CED" w:themeColor="accent1"/>
          <w:bottom w:val="single" w:sz="4" w:space="0" w:color="166CED" w:themeColor="accent1"/>
          <w:right w:val="single" w:sz="4" w:space="0" w:color="166CED" w:themeColor="accent1"/>
          <w:insideH w:val="nil"/>
          <w:insideV w:val="nil"/>
        </w:tcBorders>
        <w:shd w:val="clear" w:color="auto" w:fill="166CED" w:themeFill="accent1"/>
      </w:tcPr>
    </w:tblStylePr>
    <w:tblStylePr w:type="lastRow">
      <w:rPr>
        <w:b/>
        <w:bCs/>
      </w:rPr>
      <w:tblPr/>
      <w:tcPr>
        <w:tcBorders>
          <w:top w:val="double" w:sz="4" w:space="0" w:color="166CED" w:themeColor="accent1"/>
        </w:tcBorders>
      </w:tcPr>
    </w:tblStylePr>
    <w:tblStylePr w:type="firstCol">
      <w:rPr>
        <w:b/>
        <w:bCs/>
      </w:rPr>
    </w:tblStylePr>
    <w:tblStylePr w:type="lastCol">
      <w:rPr>
        <w:b/>
        <w:bCs/>
      </w:rPr>
    </w:tblStylePr>
    <w:tblStylePr w:type="band1Vert">
      <w:tblPr/>
      <w:tcPr>
        <w:shd w:val="clear" w:color="auto" w:fill="D0E1FB" w:themeFill="accent1" w:themeFillTint="33"/>
      </w:tcPr>
    </w:tblStylePr>
    <w:tblStylePr w:type="band1Horz">
      <w:tblPr/>
      <w:tcPr>
        <w:shd w:val="clear" w:color="auto" w:fill="D0E1FB" w:themeFill="accent1" w:themeFillTint="33"/>
      </w:tcPr>
    </w:tblStylePr>
  </w:style>
  <w:style w:type="table" w:customStyle="1" w:styleId="GridTable4-Accent51">
    <w:name w:val="Grid Table 4 - Accent 51"/>
    <w:basedOn w:val="TableNormal"/>
    <w:uiPriority w:val="49"/>
    <w:rsid w:val="005A02C6"/>
    <w:rPr>
      <w:rFonts w:asciiTheme="minorHAnsi" w:hAnsiTheme="minorHAnsi" w:cstheme="minorBidi"/>
      <w:sz w:val="22"/>
      <w:szCs w:val="22"/>
    </w:rPr>
    <w:tblPr>
      <w:tblStyleRowBandSize w:val="1"/>
      <w:tblStyleColBandSize w:val="1"/>
      <w:tblBorders>
        <w:top w:val="single" w:sz="4" w:space="0" w:color="FFD966" w:themeColor="accent5" w:themeTint="99"/>
        <w:left w:val="single" w:sz="4" w:space="0" w:color="FFD966" w:themeColor="accent5" w:themeTint="99"/>
        <w:bottom w:val="single" w:sz="4" w:space="0" w:color="FFD966" w:themeColor="accent5" w:themeTint="99"/>
        <w:right w:val="single" w:sz="4" w:space="0" w:color="FFD966" w:themeColor="accent5" w:themeTint="99"/>
        <w:insideH w:val="single" w:sz="4" w:space="0" w:color="FFD966" w:themeColor="accent5" w:themeTint="99"/>
        <w:insideV w:val="single" w:sz="4" w:space="0" w:color="FFD966" w:themeColor="accent5" w:themeTint="99"/>
      </w:tblBorders>
    </w:tblPr>
    <w:tblStylePr w:type="firstRow">
      <w:rPr>
        <w:b/>
        <w:bCs/>
        <w:color w:val="EFF2F5" w:themeColor="background1"/>
      </w:rPr>
      <w:tblPr/>
      <w:tcPr>
        <w:tcBorders>
          <w:top w:val="single" w:sz="4" w:space="0" w:color="FFC000" w:themeColor="accent5"/>
          <w:left w:val="single" w:sz="4" w:space="0" w:color="FFC000" w:themeColor="accent5"/>
          <w:bottom w:val="single" w:sz="4" w:space="0" w:color="FFC000" w:themeColor="accent5"/>
          <w:right w:val="single" w:sz="4" w:space="0" w:color="FFC000" w:themeColor="accent5"/>
          <w:insideH w:val="nil"/>
          <w:insideV w:val="nil"/>
        </w:tcBorders>
        <w:shd w:val="clear" w:color="auto" w:fill="FFC000" w:themeFill="accent5"/>
      </w:tcPr>
    </w:tblStylePr>
    <w:tblStylePr w:type="lastRow">
      <w:rPr>
        <w:b/>
        <w:bCs/>
      </w:rPr>
      <w:tblPr/>
      <w:tcPr>
        <w:tcBorders>
          <w:top w:val="double" w:sz="4" w:space="0" w:color="FFC000" w:themeColor="accent5"/>
        </w:tcBorders>
      </w:tcPr>
    </w:tblStylePr>
    <w:tblStylePr w:type="firstCol">
      <w:rPr>
        <w:b/>
        <w:bCs/>
      </w:rPr>
    </w:tblStylePr>
    <w:tblStylePr w:type="lastCol">
      <w:rPr>
        <w:b/>
        <w:bCs/>
      </w:rPr>
    </w:tblStylePr>
    <w:tblStylePr w:type="band1Vert">
      <w:tblPr/>
      <w:tcPr>
        <w:shd w:val="clear" w:color="auto" w:fill="FFF2CC" w:themeFill="accent5" w:themeFillTint="33"/>
      </w:tcPr>
    </w:tblStylePr>
    <w:tblStylePr w:type="band1Horz">
      <w:tblPr/>
      <w:tcPr>
        <w:shd w:val="clear" w:color="auto" w:fill="FFF2CC" w:themeFill="accent5" w:themeFillTint="33"/>
      </w:tcPr>
    </w:tblStylePr>
  </w:style>
  <w:style w:type="table" w:customStyle="1" w:styleId="TableGrid2">
    <w:name w:val="Table Grid2"/>
    <w:basedOn w:val="TableNormal"/>
    <w:next w:val="TableGrid"/>
    <w:uiPriority w:val="59"/>
    <w:rsid w:val="00370C16"/>
    <w:pPr>
      <w:spacing w:before="60" w:after="6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FF36A2"/>
    <w:rPr>
      <w:color w:val="2B579A"/>
      <w:shd w:val="clear" w:color="auto" w:fill="E6E6E6"/>
    </w:rPr>
  </w:style>
  <w:style w:type="paragraph" w:customStyle="1" w:styleId="Igip0">
    <w:name w:val="Igip0"/>
    <w:basedOn w:val="Normal"/>
    <w:link w:val="Igip0Zchn"/>
    <w:rsid w:val="00E042C9"/>
    <w:pPr>
      <w:tabs>
        <w:tab w:val="left" w:pos="1531"/>
      </w:tabs>
      <w:spacing w:before="120" w:after="0" w:line="288" w:lineRule="auto"/>
    </w:pPr>
    <w:rPr>
      <w:rFonts w:ascii="Arial" w:eastAsia="Times New Roman" w:hAnsi="Arial"/>
      <w:sz w:val="20"/>
      <w:lang w:eastAsia="de-DE"/>
    </w:rPr>
  </w:style>
  <w:style w:type="character" w:customStyle="1" w:styleId="Igip0Zchn">
    <w:name w:val="Igip0 Zchn"/>
    <w:basedOn w:val="DefaultParagraphFont"/>
    <w:link w:val="Igip0"/>
    <w:rsid w:val="00E042C9"/>
    <w:rPr>
      <w:rFonts w:ascii="Arial" w:eastAsia="Times New Roman" w:hAnsi="Arial"/>
      <w:lang w:val="en-GB" w:eastAsia="de-DE"/>
    </w:rPr>
  </w:style>
  <w:style w:type="numbering" w:customStyle="1" w:styleId="FWTlist1">
    <w:name w:val="FWT list1"/>
    <w:basedOn w:val="NoList"/>
    <w:rsid w:val="00E042C9"/>
    <w:pPr>
      <w:numPr>
        <w:numId w:val="14"/>
      </w:numPr>
    </w:pPr>
  </w:style>
  <w:style w:type="paragraph" w:customStyle="1" w:styleId="ExergiaTablefirstline">
    <w:name w:val="Exergia Table first line"/>
    <w:basedOn w:val="Normal"/>
    <w:rsid w:val="00E042C9"/>
    <w:pPr>
      <w:spacing w:before="120" w:after="120" w:line="240" w:lineRule="auto"/>
      <w:jc w:val="left"/>
    </w:pPr>
    <w:rPr>
      <w:rFonts w:ascii="Arial" w:hAnsi="Arial" w:cs="Arial"/>
      <w:b/>
      <w:bCs/>
      <w:szCs w:val="22"/>
    </w:rPr>
  </w:style>
  <w:style w:type="table" w:customStyle="1" w:styleId="GridTable4-Accent41">
    <w:name w:val="Grid Table 4 - Accent 41"/>
    <w:basedOn w:val="TableNormal"/>
    <w:uiPriority w:val="49"/>
    <w:rsid w:val="00B61AE8"/>
    <w:rPr>
      <w:rFonts w:asciiTheme="minorHAnsi" w:hAnsiTheme="minorHAnsi" w:cstheme="minorBidi"/>
    </w:rPr>
    <w:tblPr>
      <w:tblStyleRowBandSize w:val="1"/>
      <w:tblStyleColBandSize w:val="1"/>
      <w:tblBorders>
        <w:top w:val="single" w:sz="4" w:space="0" w:color="FF4040" w:themeColor="accent4" w:themeTint="99"/>
        <w:left w:val="single" w:sz="4" w:space="0" w:color="FF4040" w:themeColor="accent4" w:themeTint="99"/>
        <w:bottom w:val="single" w:sz="4" w:space="0" w:color="FF4040" w:themeColor="accent4" w:themeTint="99"/>
        <w:right w:val="single" w:sz="4" w:space="0" w:color="FF4040" w:themeColor="accent4" w:themeTint="99"/>
        <w:insideH w:val="single" w:sz="4" w:space="0" w:color="FF4040" w:themeColor="accent4" w:themeTint="99"/>
        <w:insideV w:val="single" w:sz="4" w:space="0" w:color="FF4040" w:themeColor="accent4" w:themeTint="99"/>
      </w:tblBorders>
    </w:tblPr>
    <w:tblStylePr w:type="firstRow">
      <w:rPr>
        <w:b/>
        <w:bCs/>
        <w:color w:val="EFF2F5" w:themeColor="background1"/>
      </w:rPr>
      <w:tblPr/>
      <w:tcPr>
        <w:tcBorders>
          <w:top w:val="single" w:sz="4" w:space="0" w:color="C00000" w:themeColor="accent4"/>
          <w:left w:val="single" w:sz="4" w:space="0" w:color="C00000" w:themeColor="accent4"/>
          <w:bottom w:val="single" w:sz="4" w:space="0" w:color="C00000" w:themeColor="accent4"/>
          <w:right w:val="single" w:sz="4" w:space="0" w:color="C00000" w:themeColor="accent4"/>
          <w:insideH w:val="nil"/>
          <w:insideV w:val="nil"/>
        </w:tcBorders>
        <w:shd w:val="clear" w:color="auto" w:fill="C00000" w:themeFill="accent4"/>
      </w:tcPr>
    </w:tblStylePr>
    <w:tblStylePr w:type="lastRow">
      <w:rPr>
        <w:b/>
        <w:bCs/>
      </w:rPr>
      <w:tblPr/>
      <w:tcPr>
        <w:tcBorders>
          <w:top w:val="double" w:sz="4" w:space="0" w:color="C00000" w:themeColor="accent4"/>
        </w:tcBorders>
      </w:tcPr>
    </w:tblStylePr>
    <w:tblStylePr w:type="firstCol">
      <w:rPr>
        <w:b/>
        <w:bCs/>
      </w:rPr>
    </w:tblStylePr>
    <w:tblStylePr w:type="lastCol">
      <w:rPr>
        <w:b/>
        <w:bCs/>
      </w:rPr>
    </w:tblStylePr>
    <w:tblStylePr w:type="band1Vert">
      <w:tblPr/>
      <w:tcPr>
        <w:shd w:val="clear" w:color="auto" w:fill="FFBFBF" w:themeFill="accent4" w:themeFillTint="33"/>
      </w:tcPr>
    </w:tblStylePr>
    <w:tblStylePr w:type="band1Horz">
      <w:tblPr/>
      <w:tcPr>
        <w:shd w:val="clear" w:color="auto" w:fill="FFBFBF" w:themeFill="accent4" w:themeFillTint="33"/>
      </w:tcPr>
    </w:tblStylePr>
  </w:style>
  <w:style w:type="character" w:styleId="SubtleEmphasis">
    <w:name w:val="Subtle Emphasis"/>
    <w:basedOn w:val="DefaultParagraphFont"/>
    <w:uiPriority w:val="19"/>
    <w:qFormat/>
    <w:rsid w:val="00881C87"/>
    <w:rPr>
      <w:i/>
      <w:iCs/>
      <w:color w:val="404040" w:themeColor="text1" w:themeTint="BF"/>
    </w:rPr>
  </w:style>
  <w:style w:type="character" w:styleId="Strong">
    <w:name w:val="Strong"/>
    <w:basedOn w:val="DefaultParagraphFont"/>
    <w:uiPriority w:val="22"/>
    <w:qFormat/>
    <w:rsid w:val="00881C87"/>
    <w:rPr>
      <w:b/>
      <w:bCs/>
    </w:rPr>
  </w:style>
  <w:style w:type="character" w:styleId="Emphasis">
    <w:name w:val="Emphasis"/>
    <w:basedOn w:val="DefaultParagraphFont"/>
    <w:uiPriority w:val="20"/>
    <w:qFormat/>
    <w:rsid w:val="001A0A23"/>
    <w:rPr>
      <w:rFonts w:asciiTheme="minorHAnsi" w:hAnsiTheme="minorHAnsi"/>
      <w:b/>
      <w:i/>
      <w:iCs/>
    </w:rPr>
  </w:style>
  <w:style w:type="paragraph" w:styleId="Quote">
    <w:name w:val="Quote"/>
    <w:aliases w:val="Author details"/>
    <w:basedOn w:val="Normal"/>
    <w:next w:val="Normal"/>
    <w:link w:val="QuoteChar"/>
    <w:uiPriority w:val="29"/>
    <w:qFormat/>
    <w:rsid w:val="001A0A23"/>
    <w:rPr>
      <w:i/>
    </w:rPr>
  </w:style>
  <w:style w:type="character" w:customStyle="1" w:styleId="QuoteChar">
    <w:name w:val="Quote Char"/>
    <w:aliases w:val="Author details Char"/>
    <w:basedOn w:val="DefaultParagraphFont"/>
    <w:link w:val="Quote"/>
    <w:uiPriority w:val="29"/>
    <w:rsid w:val="001A0A23"/>
    <w:rPr>
      <w:rFonts w:ascii="Candara" w:hAnsi="Candara"/>
      <w:i/>
      <w:sz w:val="22"/>
      <w:lang w:val="en-GB"/>
    </w:rPr>
  </w:style>
  <w:style w:type="paragraph" w:styleId="IntenseQuote">
    <w:name w:val="Intense Quote"/>
    <w:basedOn w:val="Normal"/>
    <w:next w:val="Normal"/>
    <w:link w:val="IntenseQuoteChar"/>
    <w:uiPriority w:val="30"/>
    <w:qFormat/>
    <w:rsid w:val="001A0A23"/>
    <w:pPr>
      <w:ind w:left="720" w:right="720"/>
    </w:pPr>
    <w:rPr>
      <w:b/>
      <w:i/>
      <w:szCs w:val="22"/>
    </w:rPr>
  </w:style>
  <w:style w:type="character" w:customStyle="1" w:styleId="IntenseQuoteChar">
    <w:name w:val="Intense Quote Char"/>
    <w:basedOn w:val="DefaultParagraphFont"/>
    <w:link w:val="IntenseQuote"/>
    <w:uiPriority w:val="30"/>
    <w:rsid w:val="001A0A23"/>
    <w:rPr>
      <w:rFonts w:ascii="Candara" w:hAnsi="Candara"/>
      <w:b/>
      <w:i/>
      <w:sz w:val="22"/>
      <w:szCs w:val="22"/>
      <w:lang w:val="en-GB"/>
    </w:rPr>
  </w:style>
  <w:style w:type="character" w:styleId="IntenseEmphasis">
    <w:name w:val="Intense Emphasis"/>
    <w:basedOn w:val="DefaultParagraphFont"/>
    <w:uiPriority w:val="21"/>
    <w:qFormat/>
    <w:rsid w:val="001A0A23"/>
    <w:rPr>
      <w:b/>
      <w:i/>
      <w:sz w:val="24"/>
      <w:szCs w:val="24"/>
      <w:u w:val="single"/>
    </w:rPr>
  </w:style>
  <w:style w:type="character" w:styleId="SubtleReference">
    <w:name w:val="Subtle Reference"/>
    <w:basedOn w:val="DefaultParagraphFont"/>
    <w:uiPriority w:val="31"/>
    <w:qFormat/>
    <w:rsid w:val="001A0A23"/>
    <w:rPr>
      <w:sz w:val="24"/>
      <w:szCs w:val="24"/>
      <w:u w:val="single"/>
    </w:rPr>
  </w:style>
  <w:style w:type="character" w:styleId="IntenseReference">
    <w:name w:val="Intense Reference"/>
    <w:basedOn w:val="DefaultParagraphFont"/>
    <w:uiPriority w:val="32"/>
    <w:qFormat/>
    <w:rsid w:val="001A0A23"/>
    <w:rPr>
      <w:b/>
      <w:sz w:val="24"/>
      <w:u w:val="single"/>
    </w:rPr>
  </w:style>
  <w:style w:type="character" w:styleId="BookTitle">
    <w:name w:val="Book Title"/>
    <w:basedOn w:val="DefaultParagraphFont"/>
    <w:uiPriority w:val="33"/>
    <w:qFormat/>
    <w:rsid w:val="001A0A23"/>
    <w:rPr>
      <w:rFonts w:asciiTheme="majorHAnsi" w:eastAsiaTheme="majorEastAsia" w:hAnsiTheme="majorHAnsi"/>
      <w:b/>
      <w:i/>
      <w:sz w:val="24"/>
      <w:szCs w:val="24"/>
    </w:rPr>
  </w:style>
  <w:style w:type="paragraph" w:styleId="BodyText3">
    <w:name w:val="Body Text 3"/>
    <w:basedOn w:val="Normal"/>
    <w:link w:val="BodyText3Char"/>
    <w:uiPriority w:val="99"/>
    <w:semiHidden/>
    <w:unhideWhenUsed/>
    <w:rsid w:val="001A0A23"/>
    <w:pPr>
      <w:spacing w:after="120"/>
    </w:pPr>
    <w:rPr>
      <w:szCs w:val="16"/>
    </w:rPr>
  </w:style>
  <w:style w:type="character" w:customStyle="1" w:styleId="BodyText3Char">
    <w:name w:val="Body Text 3 Char"/>
    <w:basedOn w:val="DefaultParagraphFont"/>
    <w:link w:val="BodyText3"/>
    <w:uiPriority w:val="99"/>
    <w:semiHidden/>
    <w:rsid w:val="001A0A23"/>
    <w:rPr>
      <w:rFonts w:ascii="Candara" w:hAnsi="Candara"/>
      <w:sz w:val="22"/>
      <w:szCs w:val="16"/>
      <w:lang w:val="en-GB"/>
    </w:rPr>
  </w:style>
  <w:style w:type="paragraph" w:styleId="BodyTextIndent3">
    <w:name w:val="Body Text Indent 3"/>
    <w:basedOn w:val="Normal"/>
    <w:link w:val="BodyTextIndent3Char"/>
    <w:uiPriority w:val="99"/>
    <w:semiHidden/>
    <w:unhideWhenUsed/>
    <w:rsid w:val="001A0A23"/>
    <w:pPr>
      <w:spacing w:after="120"/>
      <w:ind w:left="360"/>
    </w:pPr>
    <w:rPr>
      <w:szCs w:val="16"/>
    </w:rPr>
  </w:style>
  <w:style w:type="character" w:customStyle="1" w:styleId="BodyTextIndent3Char">
    <w:name w:val="Body Text Indent 3 Char"/>
    <w:basedOn w:val="DefaultParagraphFont"/>
    <w:link w:val="BodyTextIndent3"/>
    <w:uiPriority w:val="99"/>
    <w:semiHidden/>
    <w:rsid w:val="001A0A23"/>
    <w:rPr>
      <w:rFonts w:ascii="Candara" w:hAnsi="Candara"/>
      <w:sz w:val="22"/>
      <w:szCs w:val="16"/>
      <w:lang w:val="en-GB"/>
    </w:rPr>
  </w:style>
  <w:style w:type="paragraph" w:styleId="DocumentMap">
    <w:name w:val="Document Map"/>
    <w:basedOn w:val="Normal"/>
    <w:link w:val="DocumentMapChar"/>
    <w:uiPriority w:val="99"/>
    <w:semiHidden/>
    <w:unhideWhenUsed/>
    <w:rsid w:val="001A0A23"/>
    <w:pPr>
      <w:spacing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A0A23"/>
    <w:rPr>
      <w:rFonts w:ascii="Segoe UI" w:hAnsi="Segoe UI" w:cs="Segoe UI"/>
      <w:sz w:val="22"/>
      <w:szCs w:val="16"/>
      <w:lang w:val="en-GB"/>
    </w:rPr>
  </w:style>
  <w:style w:type="paragraph" w:styleId="EndnoteText">
    <w:name w:val="endnote text"/>
    <w:basedOn w:val="Normal"/>
    <w:link w:val="EndnoteTextChar"/>
    <w:uiPriority w:val="99"/>
    <w:semiHidden/>
    <w:unhideWhenUsed/>
    <w:rsid w:val="001A0A23"/>
    <w:pPr>
      <w:spacing w:line="240" w:lineRule="auto"/>
    </w:pPr>
  </w:style>
  <w:style w:type="character" w:customStyle="1" w:styleId="EndnoteTextChar">
    <w:name w:val="Endnote Text Char"/>
    <w:basedOn w:val="DefaultParagraphFont"/>
    <w:link w:val="EndnoteText"/>
    <w:uiPriority w:val="99"/>
    <w:semiHidden/>
    <w:rsid w:val="001A0A23"/>
    <w:rPr>
      <w:rFonts w:ascii="Candara" w:hAnsi="Candara"/>
      <w:sz w:val="22"/>
      <w:lang w:val="en-GB"/>
    </w:rPr>
  </w:style>
  <w:style w:type="paragraph" w:styleId="EnvelopeReturn">
    <w:name w:val="envelope return"/>
    <w:basedOn w:val="Normal"/>
    <w:uiPriority w:val="99"/>
    <w:semiHidden/>
    <w:unhideWhenUsed/>
    <w:rsid w:val="001A0A23"/>
    <w:pPr>
      <w:spacing w:line="240" w:lineRule="auto"/>
    </w:pPr>
    <w:rPr>
      <w:rFonts w:asciiTheme="majorHAnsi" w:eastAsiaTheme="majorEastAsia" w:hAnsiTheme="majorHAnsi" w:cstheme="majorBidi"/>
    </w:rPr>
  </w:style>
  <w:style w:type="character" w:styleId="HTMLCode">
    <w:name w:val="HTML Code"/>
    <w:basedOn w:val="DefaultParagraphFont"/>
    <w:uiPriority w:val="99"/>
    <w:semiHidden/>
    <w:unhideWhenUsed/>
    <w:rsid w:val="001A0A23"/>
    <w:rPr>
      <w:rFonts w:ascii="Consolas" w:hAnsi="Consolas"/>
      <w:sz w:val="22"/>
      <w:szCs w:val="20"/>
    </w:rPr>
  </w:style>
  <w:style w:type="character" w:styleId="HTMLKeyboard">
    <w:name w:val="HTML Keyboard"/>
    <w:basedOn w:val="DefaultParagraphFont"/>
    <w:uiPriority w:val="99"/>
    <w:semiHidden/>
    <w:unhideWhenUsed/>
    <w:rsid w:val="001A0A23"/>
    <w:rPr>
      <w:rFonts w:ascii="Consolas" w:hAnsi="Consolas"/>
      <w:sz w:val="22"/>
      <w:szCs w:val="20"/>
    </w:rPr>
  </w:style>
  <w:style w:type="paragraph" w:styleId="HTMLPreformatted">
    <w:name w:val="HTML Preformatted"/>
    <w:basedOn w:val="Normal"/>
    <w:link w:val="HTMLPreformattedChar"/>
    <w:uiPriority w:val="99"/>
    <w:semiHidden/>
    <w:unhideWhenUsed/>
    <w:rsid w:val="001A0A23"/>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1A0A23"/>
    <w:rPr>
      <w:rFonts w:ascii="Consolas" w:hAnsi="Consolas"/>
      <w:sz w:val="22"/>
      <w:lang w:val="en-GB"/>
    </w:rPr>
  </w:style>
  <w:style w:type="character" w:styleId="HTMLTypewriter">
    <w:name w:val="HTML Typewriter"/>
    <w:basedOn w:val="DefaultParagraphFont"/>
    <w:uiPriority w:val="99"/>
    <w:semiHidden/>
    <w:unhideWhenUsed/>
    <w:rsid w:val="001A0A23"/>
    <w:rPr>
      <w:rFonts w:ascii="Consolas" w:hAnsi="Consolas"/>
      <w:sz w:val="22"/>
      <w:szCs w:val="20"/>
    </w:rPr>
  </w:style>
  <w:style w:type="paragraph" w:styleId="MacroText">
    <w:name w:val="macro"/>
    <w:link w:val="MacroTextChar"/>
    <w:uiPriority w:val="99"/>
    <w:semiHidden/>
    <w:unhideWhenUsed/>
    <w:rsid w:val="001A0A23"/>
    <w:pPr>
      <w:tabs>
        <w:tab w:val="left" w:pos="480"/>
        <w:tab w:val="left" w:pos="960"/>
        <w:tab w:val="left" w:pos="1440"/>
        <w:tab w:val="left" w:pos="1920"/>
        <w:tab w:val="left" w:pos="2400"/>
        <w:tab w:val="left" w:pos="2880"/>
        <w:tab w:val="left" w:pos="3360"/>
        <w:tab w:val="left" w:pos="3840"/>
        <w:tab w:val="left" w:pos="4320"/>
      </w:tabs>
      <w:spacing w:line="480" w:lineRule="auto"/>
    </w:pPr>
    <w:rPr>
      <w:rFonts w:ascii="Consolas" w:eastAsiaTheme="minorEastAsia" w:hAnsi="Consolas"/>
      <w:sz w:val="22"/>
    </w:rPr>
  </w:style>
  <w:style w:type="character" w:customStyle="1" w:styleId="MacroTextChar">
    <w:name w:val="Macro Text Char"/>
    <w:basedOn w:val="DefaultParagraphFont"/>
    <w:link w:val="MacroText"/>
    <w:uiPriority w:val="99"/>
    <w:semiHidden/>
    <w:rsid w:val="001A0A23"/>
    <w:rPr>
      <w:rFonts w:ascii="Consolas" w:eastAsiaTheme="minorEastAsia" w:hAnsi="Consolas"/>
      <w:sz w:val="22"/>
    </w:rPr>
  </w:style>
  <w:style w:type="paragraph" w:styleId="PlainText">
    <w:name w:val="Plain Text"/>
    <w:basedOn w:val="Normal"/>
    <w:link w:val="PlainTextChar"/>
    <w:uiPriority w:val="99"/>
    <w:semiHidden/>
    <w:unhideWhenUsed/>
    <w:rsid w:val="001A0A23"/>
    <w:pPr>
      <w:spacing w:line="240" w:lineRule="auto"/>
    </w:pPr>
    <w:rPr>
      <w:rFonts w:ascii="Consolas" w:hAnsi="Consolas"/>
      <w:szCs w:val="21"/>
    </w:rPr>
  </w:style>
  <w:style w:type="character" w:customStyle="1" w:styleId="PlainTextChar">
    <w:name w:val="Plain Text Char"/>
    <w:basedOn w:val="DefaultParagraphFont"/>
    <w:link w:val="PlainText"/>
    <w:uiPriority w:val="99"/>
    <w:semiHidden/>
    <w:rsid w:val="001A0A23"/>
    <w:rPr>
      <w:rFonts w:ascii="Consolas" w:hAnsi="Consolas"/>
      <w:sz w:val="22"/>
      <w:szCs w:val="21"/>
      <w:lang w:val="en-GB"/>
    </w:rPr>
  </w:style>
  <w:style w:type="paragraph" w:styleId="BlockText">
    <w:name w:val="Block Text"/>
    <w:basedOn w:val="Normal"/>
    <w:uiPriority w:val="99"/>
    <w:semiHidden/>
    <w:unhideWhenUsed/>
    <w:rsid w:val="001A0A23"/>
    <w:pPr>
      <w:pBdr>
        <w:top w:val="single" w:sz="2" w:space="10" w:color="166CED" w:themeColor="accent1" w:shadow="1" w:frame="1"/>
        <w:left w:val="single" w:sz="2" w:space="10" w:color="166CED" w:themeColor="accent1" w:shadow="1" w:frame="1"/>
        <w:bottom w:val="single" w:sz="2" w:space="10" w:color="166CED" w:themeColor="accent1" w:shadow="1" w:frame="1"/>
        <w:right w:val="single" w:sz="2" w:space="10" w:color="166CED" w:themeColor="accent1" w:shadow="1" w:frame="1"/>
      </w:pBdr>
      <w:ind w:left="1152" w:right="1152"/>
    </w:pPr>
    <w:rPr>
      <w:rFonts w:cstheme="minorBidi"/>
      <w:i/>
      <w:iCs/>
      <w:color w:val="093578" w:themeColor="accent1" w:themeShade="80"/>
    </w:rPr>
  </w:style>
  <w:style w:type="table" w:styleId="GridTable4-Accent1">
    <w:name w:val="Grid Table 4 Accent 1"/>
    <w:basedOn w:val="TableNormal"/>
    <w:uiPriority w:val="49"/>
    <w:rsid w:val="001A0A23"/>
    <w:tblPr>
      <w:tblStyleRowBandSize w:val="1"/>
      <w:tblStyleColBandSize w:val="1"/>
      <w:tblBorders>
        <w:top w:val="single" w:sz="4" w:space="0" w:color="73A6F4" w:themeColor="accent1" w:themeTint="99"/>
        <w:left w:val="single" w:sz="4" w:space="0" w:color="73A6F4" w:themeColor="accent1" w:themeTint="99"/>
        <w:bottom w:val="single" w:sz="4" w:space="0" w:color="73A6F4" w:themeColor="accent1" w:themeTint="99"/>
        <w:right w:val="single" w:sz="4" w:space="0" w:color="73A6F4" w:themeColor="accent1" w:themeTint="99"/>
        <w:insideH w:val="single" w:sz="4" w:space="0" w:color="73A6F4" w:themeColor="accent1" w:themeTint="99"/>
        <w:insideV w:val="single" w:sz="4" w:space="0" w:color="73A6F4" w:themeColor="accent1" w:themeTint="99"/>
      </w:tblBorders>
    </w:tblPr>
    <w:tblStylePr w:type="firstRow">
      <w:rPr>
        <w:b/>
        <w:bCs/>
        <w:color w:val="EFF2F5" w:themeColor="background1"/>
      </w:rPr>
      <w:tblPr/>
      <w:tcPr>
        <w:tcBorders>
          <w:top w:val="single" w:sz="4" w:space="0" w:color="166CED" w:themeColor="accent1"/>
          <w:left w:val="single" w:sz="4" w:space="0" w:color="166CED" w:themeColor="accent1"/>
          <w:bottom w:val="single" w:sz="4" w:space="0" w:color="166CED" w:themeColor="accent1"/>
          <w:right w:val="single" w:sz="4" w:space="0" w:color="166CED" w:themeColor="accent1"/>
          <w:insideH w:val="nil"/>
          <w:insideV w:val="nil"/>
        </w:tcBorders>
        <w:shd w:val="clear" w:color="auto" w:fill="166CED" w:themeFill="accent1"/>
      </w:tcPr>
    </w:tblStylePr>
    <w:tblStylePr w:type="lastRow">
      <w:rPr>
        <w:b/>
        <w:bCs/>
      </w:rPr>
      <w:tblPr/>
      <w:tcPr>
        <w:tcBorders>
          <w:top w:val="double" w:sz="4" w:space="0" w:color="166CED" w:themeColor="accent1"/>
        </w:tcBorders>
      </w:tcPr>
    </w:tblStylePr>
    <w:tblStylePr w:type="firstCol">
      <w:rPr>
        <w:b/>
        <w:bCs/>
      </w:rPr>
    </w:tblStylePr>
    <w:tblStylePr w:type="lastCol">
      <w:rPr>
        <w:b/>
        <w:bCs/>
      </w:rPr>
    </w:tblStylePr>
    <w:tblStylePr w:type="band1Vert">
      <w:tblPr/>
      <w:tcPr>
        <w:shd w:val="clear" w:color="auto" w:fill="D0E1FB" w:themeFill="accent1" w:themeFillTint="33"/>
      </w:tcPr>
    </w:tblStylePr>
    <w:tblStylePr w:type="band1Horz">
      <w:tblPr/>
      <w:tcPr>
        <w:shd w:val="clear" w:color="auto" w:fill="D0E1FB" w:themeFill="accent1" w:themeFillTint="33"/>
      </w:tcPr>
    </w:tblStylePr>
  </w:style>
  <w:style w:type="table" w:styleId="PlainTable4">
    <w:name w:val="Plain Table 4"/>
    <w:basedOn w:val="TableNormal"/>
    <w:uiPriority w:val="44"/>
    <w:rsid w:val="001A0A2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5EB" w:themeFill="background1" w:themeFillShade="F2"/>
      </w:tcPr>
    </w:tblStylePr>
    <w:tblStylePr w:type="band1Horz">
      <w:tblPr/>
      <w:tcPr>
        <w:shd w:val="clear" w:color="auto" w:fill="DFE5EB" w:themeFill="background1" w:themeFillShade="F2"/>
      </w:tcPr>
    </w:tblStylePr>
  </w:style>
  <w:style w:type="table" w:customStyle="1" w:styleId="PlainTable41">
    <w:name w:val="Plain Table 41"/>
    <w:basedOn w:val="TableNormal"/>
    <w:uiPriority w:val="44"/>
    <w:rsid w:val="001A0A2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5EB" w:themeFill="background1" w:themeFillShade="F2"/>
      </w:tcPr>
    </w:tblStylePr>
    <w:tblStylePr w:type="band1Horz">
      <w:tblPr/>
      <w:tcPr>
        <w:shd w:val="clear" w:color="auto" w:fill="DFE5EB" w:themeFill="background1" w:themeFillShade="F2"/>
      </w:tcPr>
    </w:tblStylePr>
  </w:style>
  <w:style w:type="table" w:customStyle="1" w:styleId="TableGrid0">
    <w:name w:val="TableGrid"/>
    <w:rsid w:val="00DC7410"/>
    <w:rPr>
      <w:rFonts w:asciiTheme="minorHAnsi" w:eastAsiaTheme="minorEastAsia" w:hAnsiTheme="minorHAnsi" w:cstheme="minorBidi"/>
      <w:sz w:val="22"/>
      <w:szCs w:val="22"/>
      <w:lang w:val="el-GR" w:eastAsia="el-GR"/>
    </w:rPr>
    <w:tblPr>
      <w:tblCellMar>
        <w:top w:w="0" w:type="dxa"/>
        <w:left w:w="0" w:type="dxa"/>
        <w:bottom w:w="0" w:type="dxa"/>
        <w:right w:w="0" w:type="dxa"/>
      </w:tblCellMar>
    </w:tblPr>
  </w:style>
  <w:style w:type="paragraph" w:customStyle="1" w:styleId="Body">
    <w:name w:val="Body"/>
    <w:link w:val="BodyChar"/>
    <w:rsid w:val="00DC7410"/>
    <w:pPr>
      <w:spacing w:before="60" w:after="60"/>
      <w:jc w:val="both"/>
    </w:pPr>
    <w:rPr>
      <w:rFonts w:eastAsia="Times New Roman"/>
      <w:noProof/>
    </w:rPr>
  </w:style>
  <w:style w:type="character" w:customStyle="1" w:styleId="BodyChar">
    <w:name w:val="Body Char"/>
    <w:basedOn w:val="DefaultParagraphFont"/>
    <w:link w:val="Body"/>
    <w:rsid w:val="00DC7410"/>
    <w:rPr>
      <w:rFonts w:eastAsia="Times New Roman"/>
      <w:noProof/>
    </w:rPr>
  </w:style>
  <w:style w:type="table" w:customStyle="1" w:styleId="TableGrid1">
    <w:name w:val="Table Grid1"/>
    <w:basedOn w:val="TableNormal"/>
    <w:next w:val="TableGrid"/>
    <w:uiPriority w:val="39"/>
    <w:rsid w:val="00F85FC3"/>
    <w:pPr>
      <w:spacing w:before="60" w:after="6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A2899"/>
    <w:rPr>
      <w:color w:val="808080"/>
      <w:shd w:val="clear" w:color="auto" w:fill="E6E6E6"/>
    </w:rPr>
  </w:style>
  <w:style w:type="table" w:styleId="GridTable2-Accent1">
    <w:name w:val="Grid Table 2 Accent 1"/>
    <w:basedOn w:val="TableNormal"/>
    <w:uiPriority w:val="47"/>
    <w:rsid w:val="00B7405A"/>
    <w:tblPr>
      <w:tblStyleRowBandSize w:val="1"/>
      <w:tblStyleColBandSize w:val="1"/>
      <w:tblBorders>
        <w:top w:val="single" w:sz="2" w:space="0" w:color="73A6F4" w:themeColor="accent1" w:themeTint="99"/>
        <w:bottom w:val="single" w:sz="2" w:space="0" w:color="73A6F4" w:themeColor="accent1" w:themeTint="99"/>
        <w:insideH w:val="single" w:sz="2" w:space="0" w:color="73A6F4" w:themeColor="accent1" w:themeTint="99"/>
        <w:insideV w:val="single" w:sz="2" w:space="0" w:color="73A6F4" w:themeColor="accent1" w:themeTint="99"/>
      </w:tblBorders>
    </w:tblPr>
    <w:tblStylePr w:type="firstRow">
      <w:rPr>
        <w:b/>
        <w:bCs/>
      </w:rPr>
      <w:tblPr/>
      <w:tcPr>
        <w:tcBorders>
          <w:top w:val="nil"/>
          <w:bottom w:val="single" w:sz="12" w:space="0" w:color="73A6F4" w:themeColor="accent1" w:themeTint="99"/>
          <w:insideH w:val="nil"/>
          <w:insideV w:val="nil"/>
        </w:tcBorders>
        <w:shd w:val="clear" w:color="auto" w:fill="EFF2F5" w:themeFill="background1"/>
      </w:tcPr>
    </w:tblStylePr>
    <w:tblStylePr w:type="lastRow">
      <w:rPr>
        <w:b/>
        <w:bCs/>
      </w:rPr>
      <w:tblPr/>
      <w:tcPr>
        <w:tcBorders>
          <w:top w:val="double" w:sz="2" w:space="0" w:color="73A6F4" w:themeColor="accent1" w:themeTint="99"/>
          <w:bottom w:val="nil"/>
          <w:insideH w:val="nil"/>
          <w:insideV w:val="nil"/>
        </w:tcBorders>
        <w:shd w:val="clear" w:color="auto" w:fill="EFF2F5" w:themeFill="background1"/>
      </w:tcPr>
    </w:tblStylePr>
    <w:tblStylePr w:type="firstCol">
      <w:rPr>
        <w:b/>
        <w:bCs/>
      </w:rPr>
    </w:tblStylePr>
    <w:tblStylePr w:type="lastCol">
      <w:rPr>
        <w:b/>
        <w:bCs/>
      </w:rPr>
    </w:tblStylePr>
    <w:tblStylePr w:type="band1Vert">
      <w:tblPr/>
      <w:tcPr>
        <w:shd w:val="clear" w:color="auto" w:fill="D0E1FB" w:themeFill="accent1" w:themeFillTint="33"/>
      </w:tcPr>
    </w:tblStylePr>
    <w:tblStylePr w:type="band1Horz">
      <w:tblPr/>
      <w:tcPr>
        <w:shd w:val="clear" w:color="auto" w:fill="D0E1FB" w:themeFill="accent1" w:themeFillTint="33"/>
      </w:tcPr>
    </w:tblStylePr>
  </w:style>
  <w:style w:type="paragraph" w:styleId="TOC4">
    <w:name w:val="toc 4"/>
    <w:basedOn w:val="Normal"/>
    <w:next w:val="Normal"/>
    <w:autoRedefine/>
    <w:uiPriority w:val="39"/>
    <w:unhideWhenUsed/>
    <w:rsid w:val="00CF7C52"/>
    <w:pPr>
      <w:spacing w:after="100" w:line="259" w:lineRule="auto"/>
      <w:ind w:left="660"/>
      <w:jc w:val="left"/>
    </w:pPr>
    <w:rPr>
      <w:rFonts w:asciiTheme="minorHAnsi" w:eastAsiaTheme="minorEastAsia" w:hAnsiTheme="minorHAnsi" w:cstheme="minorBidi"/>
      <w:szCs w:val="22"/>
      <w:lang w:val="el-GR" w:eastAsia="el-GR"/>
    </w:rPr>
  </w:style>
  <w:style w:type="paragraph" w:styleId="TOC5">
    <w:name w:val="toc 5"/>
    <w:basedOn w:val="Normal"/>
    <w:next w:val="Normal"/>
    <w:autoRedefine/>
    <w:uiPriority w:val="39"/>
    <w:unhideWhenUsed/>
    <w:rsid w:val="00CF7C52"/>
    <w:pPr>
      <w:spacing w:after="100" w:line="259" w:lineRule="auto"/>
      <w:ind w:left="880"/>
      <w:jc w:val="left"/>
    </w:pPr>
    <w:rPr>
      <w:rFonts w:asciiTheme="minorHAnsi" w:eastAsiaTheme="minorEastAsia" w:hAnsiTheme="minorHAnsi" w:cstheme="minorBidi"/>
      <w:szCs w:val="22"/>
      <w:lang w:val="el-GR" w:eastAsia="el-GR"/>
    </w:rPr>
  </w:style>
  <w:style w:type="paragraph" w:styleId="TOC6">
    <w:name w:val="toc 6"/>
    <w:basedOn w:val="Normal"/>
    <w:next w:val="Normal"/>
    <w:autoRedefine/>
    <w:uiPriority w:val="39"/>
    <w:unhideWhenUsed/>
    <w:rsid w:val="00CF7C52"/>
    <w:pPr>
      <w:spacing w:after="100" w:line="259" w:lineRule="auto"/>
      <w:ind w:left="1100"/>
      <w:jc w:val="left"/>
    </w:pPr>
    <w:rPr>
      <w:rFonts w:asciiTheme="minorHAnsi" w:eastAsiaTheme="minorEastAsia" w:hAnsiTheme="minorHAnsi" w:cstheme="minorBidi"/>
      <w:szCs w:val="22"/>
      <w:lang w:val="el-GR" w:eastAsia="el-GR"/>
    </w:rPr>
  </w:style>
  <w:style w:type="paragraph" w:styleId="TOC7">
    <w:name w:val="toc 7"/>
    <w:basedOn w:val="Normal"/>
    <w:next w:val="Normal"/>
    <w:autoRedefine/>
    <w:uiPriority w:val="39"/>
    <w:unhideWhenUsed/>
    <w:rsid w:val="00CF7C52"/>
    <w:pPr>
      <w:spacing w:after="100" w:line="259" w:lineRule="auto"/>
      <w:ind w:left="1320"/>
      <w:jc w:val="left"/>
    </w:pPr>
    <w:rPr>
      <w:rFonts w:asciiTheme="minorHAnsi" w:eastAsiaTheme="minorEastAsia" w:hAnsiTheme="minorHAnsi" w:cstheme="minorBidi"/>
      <w:szCs w:val="22"/>
      <w:lang w:val="el-GR" w:eastAsia="el-GR"/>
    </w:rPr>
  </w:style>
  <w:style w:type="paragraph" w:styleId="TOC8">
    <w:name w:val="toc 8"/>
    <w:basedOn w:val="Normal"/>
    <w:next w:val="Normal"/>
    <w:autoRedefine/>
    <w:uiPriority w:val="39"/>
    <w:unhideWhenUsed/>
    <w:rsid w:val="00CF7C52"/>
    <w:pPr>
      <w:spacing w:after="100" w:line="259" w:lineRule="auto"/>
      <w:ind w:left="1540"/>
      <w:jc w:val="left"/>
    </w:pPr>
    <w:rPr>
      <w:rFonts w:asciiTheme="minorHAnsi" w:eastAsiaTheme="minorEastAsia" w:hAnsiTheme="minorHAnsi" w:cstheme="minorBidi"/>
      <w:szCs w:val="22"/>
      <w:lang w:val="el-GR" w:eastAsia="el-GR"/>
    </w:rPr>
  </w:style>
  <w:style w:type="paragraph" w:styleId="TOC9">
    <w:name w:val="toc 9"/>
    <w:basedOn w:val="Normal"/>
    <w:next w:val="Normal"/>
    <w:autoRedefine/>
    <w:uiPriority w:val="39"/>
    <w:unhideWhenUsed/>
    <w:rsid w:val="00CF7C52"/>
    <w:pPr>
      <w:spacing w:after="100" w:line="259" w:lineRule="auto"/>
      <w:ind w:left="1760"/>
      <w:jc w:val="left"/>
    </w:pPr>
    <w:rPr>
      <w:rFonts w:asciiTheme="minorHAnsi" w:eastAsiaTheme="minorEastAsia" w:hAnsiTheme="minorHAnsi" w:cstheme="minorBidi"/>
      <w:szCs w:val="22"/>
      <w:lang w:val="el-GR" w:eastAsia="el-GR"/>
    </w:rPr>
  </w:style>
  <w:style w:type="table" w:customStyle="1" w:styleId="GridTable2-Accent11">
    <w:name w:val="Grid Table 2 - Accent 11"/>
    <w:basedOn w:val="TableNormal"/>
    <w:next w:val="GridTable2-Accent1"/>
    <w:uiPriority w:val="47"/>
    <w:rsid w:val="000773DB"/>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E439C7"/>
    <w:rPr>
      <w:color w:val="808080"/>
      <w:shd w:val="clear" w:color="auto" w:fill="E6E6E6"/>
    </w:rPr>
  </w:style>
  <w:style w:type="table" w:styleId="GridTable1Light-Accent2">
    <w:name w:val="Grid Table 1 Light Accent 2"/>
    <w:basedOn w:val="TableNormal"/>
    <w:uiPriority w:val="46"/>
    <w:rsid w:val="00443617"/>
    <w:rPr>
      <w:rFonts w:asciiTheme="minorHAnsi" w:hAnsiTheme="minorHAnsi" w:cstheme="minorBidi"/>
    </w:rPr>
    <w:tblPr>
      <w:tblStyleRowBandSize w:val="1"/>
      <w:tblStyleColBandSize w:val="1"/>
      <w:tblBorders>
        <w:top w:val="single" w:sz="4" w:space="0" w:color="6DB2FE" w:themeColor="accent2" w:themeTint="66"/>
        <w:left w:val="single" w:sz="4" w:space="0" w:color="6DB2FE" w:themeColor="accent2" w:themeTint="66"/>
        <w:bottom w:val="single" w:sz="4" w:space="0" w:color="6DB2FE" w:themeColor="accent2" w:themeTint="66"/>
        <w:right w:val="single" w:sz="4" w:space="0" w:color="6DB2FE" w:themeColor="accent2" w:themeTint="66"/>
        <w:insideH w:val="single" w:sz="4" w:space="0" w:color="6DB2FE" w:themeColor="accent2" w:themeTint="66"/>
        <w:insideV w:val="single" w:sz="4" w:space="0" w:color="6DB2FE" w:themeColor="accent2" w:themeTint="66"/>
      </w:tblBorders>
    </w:tblPr>
    <w:tblStylePr w:type="firstRow">
      <w:rPr>
        <w:b/>
        <w:bCs/>
      </w:rPr>
      <w:tblPr/>
      <w:tcPr>
        <w:tcBorders>
          <w:bottom w:val="single" w:sz="12" w:space="0" w:color="248CFD" w:themeColor="accent2" w:themeTint="99"/>
        </w:tcBorders>
      </w:tcPr>
    </w:tblStylePr>
    <w:tblStylePr w:type="lastRow">
      <w:rPr>
        <w:b/>
        <w:bCs/>
      </w:rPr>
      <w:tblPr/>
      <w:tcPr>
        <w:tcBorders>
          <w:top w:val="double" w:sz="2" w:space="0" w:color="248CFD"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12211"/>
    <w:rPr>
      <w:rFonts w:asciiTheme="minorHAnsi" w:hAnsiTheme="minorHAnsi" w:cstheme="minorBidi"/>
    </w:rPr>
    <w:tblPr>
      <w:tblStyleRowBandSize w:val="1"/>
      <w:tblStyleColBandSize w:val="1"/>
      <w:tblBorders>
        <w:top w:val="single" w:sz="4" w:space="0" w:color="A1C4F7" w:themeColor="accent1" w:themeTint="66"/>
        <w:left w:val="single" w:sz="4" w:space="0" w:color="A1C4F7" w:themeColor="accent1" w:themeTint="66"/>
        <w:bottom w:val="single" w:sz="4" w:space="0" w:color="A1C4F7" w:themeColor="accent1" w:themeTint="66"/>
        <w:right w:val="single" w:sz="4" w:space="0" w:color="A1C4F7" w:themeColor="accent1" w:themeTint="66"/>
        <w:insideH w:val="single" w:sz="4" w:space="0" w:color="A1C4F7" w:themeColor="accent1" w:themeTint="66"/>
        <w:insideV w:val="single" w:sz="4" w:space="0" w:color="A1C4F7" w:themeColor="accent1" w:themeTint="66"/>
      </w:tblBorders>
    </w:tblPr>
    <w:tblStylePr w:type="firstRow">
      <w:rPr>
        <w:b/>
        <w:bCs/>
      </w:rPr>
      <w:tblPr/>
      <w:tcPr>
        <w:tcBorders>
          <w:bottom w:val="single" w:sz="12" w:space="0" w:color="73A6F4" w:themeColor="accent1" w:themeTint="99"/>
        </w:tcBorders>
      </w:tcPr>
    </w:tblStylePr>
    <w:tblStylePr w:type="lastRow">
      <w:rPr>
        <w:b/>
        <w:bCs/>
      </w:rPr>
      <w:tblPr/>
      <w:tcPr>
        <w:tcBorders>
          <w:top w:val="double" w:sz="2" w:space="0" w:color="73A6F4" w:themeColor="accent1"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3E77D5"/>
  </w:style>
  <w:style w:type="paragraph" w:customStyle="1" w:styleId="TableParagraph">
    <w:name w:val="Table Paragraph"/>
    <w:basedOn w:val="Normal"/>
    <w:uiPriority w:val="1"/>
    <w:qFormat/>
    <w:rsid w:val="003E77D5"/>
    <w:pPr>
      <w:widowControl w:val="0"/>
      <w:autoSpaceDE w:val="0"/>
      <w:autoSpaceDN w:val="0"/>
      <w:adjustRightInd w:val="0"/>
      <w:spacing w:after="0" w:line="240" w:lineRule="auto"/>
      <w:ind w:left="95"/>
      <w:jc w:val="left"/>
    </w:pPr>
    <w:rPr>
      <w:rFonts w:ascii="Georgia" w:eastAsia="Times New Roman" w:hAnsi="Georgia" w:cs="Georgia"/>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23180">
      <w:bodyDiv w:val="1"/>
      <w:marLeft w:val="0"/>
      <w:marRight w:val="0"/>
      <w:marTop w:val="0"/>
      <w:marBottom w:val="0"/>
      <w:divBdr>
        <w:top w:val="none" w:sz="0" w:space="0" w:color="auto"/>
        <w:left w:val="none" w:sz="0" w:space="0" w:color="auto"/>
        <w:bottom w:val="none" w:sz="0" w:space="0" w:color="auto"/>
        <w:right w:val="none" w:sz="0" w:space="0" w:color="auto"/>
      </w:divBdr>
      <w:divsChild>
        <w:div w:id="1465385145">
          <w:marLeft w:val="547"/>
          <w:marRight w:val="0"/>
          <w:marTop w:val="0"/>
          <w:marBottom w:val="0"/>
          <w:divBdr>
            <w:top w:val="none" w:sz="0" w:space="0" w:color="auto"/>
            <w:left w:val="none" w:sz="0" w:space="0" w:color="auto"/>
            <w:bottom w:val="none" w:sz="0" w:space="0" w:color="auto"/>
            <w:right w:val="none" w:sz="0" w:space="0" w:color="auto"/>
          </w:divBdr>
        </w:div>
        <w:div w:id="1800994983">
          <w:marLeft w:val="547"/>
          <w:marRight w:val="0"/>
          <w:marTop w:val="0"/>
          <w:marBottom w:val="0"/>
          <w:divBdr>
            <w:top w:val="none" w:sz="0" w:space="0" w:color="auto"/>
            <w:left w:val="none" w:sz="0" w:space="0" w:color="auto"/>
            <w:bottom w:val="none" w:sz="0" w:space="0" w:color="auto"/>
            <w:right w:val="none" w:sz="0" w:space="0" w:color="auto"/>
          </w:divBdr>
        </w:div>
        <w:div w:id="1919173630">
          <w:marLeft w:val="547"/>
          <w:marRight w:val="0"/>
          <w:marTop w:val="0"/>
          <w:marBottom w:val="0"/>
          <w:divBdr>
            <w:top w:val="none" w:sz="0" w:space="0" w:color="auto"/>
            <w:left w:val="none" w:sz="0" w:space="0" w:color="auto"/>
            <w:bottom w:val="none" w:sz="0" w:space="0" w:color="auto"/>
            <w:right w:val="none" w:sz="0" w:space="0" w:color="auto"/>
          </w:divBdr>
        </w:div>
      </w:divsChild>
    </w:div>
    <w:div w:id="56779561">
      <w:bodyDiv w:val="1"/>
      <w:marLeft w:val="0"/>
      <w:marRight w:val="0"/>
      <w:marTop w:val="0"/>
      <w:marBottom w:val="0"/>
      <w:divBdr>
        <w:top w:val="none" w:sz="0" w:space="0" w:color="auto"/>
        <w:left w:val="none" w:sz="0" w:space="0" w:color="auto"/>
        <w:bottom w:val="none" w:sz="0" w:space="0" w:color="auto"/>
        <w:right w:val="none" w:sz="0" w:space="0" w:color="auto"/>
      </w:divBdr>
    </w:div>
    <w:div w:id="81487457">
      <w:bodyDiv w:val="1"/>
      <w:marLeft w:val="0"/>
      <w:marRight w:val="0"/>
      <w:marTop w:val="0"/>
      <w:marBottom w:val="0"/>
      <w:divBdr>
        <w:top w:val="none" w:sz="0" w:space="0" w:color="auto"/>
        <w:left w:val="none" w:sz="0" w:space="0" w:color="auto"/>
        <w:bottom w:val="none" w:sz="0" w:space="0" w:color="auto"/>
        <w:right w:val="none" w:sz="0" w:space="0" w:color="auto"/>
      </w:divBdr>
      <w:divsChild>
        <w:div w:id="1966033805">
          <w:marLeft w:val="806"/>
          <w:marRight w:val="0"/>
          <w:marTop w:val="360"/>
          <w:marBottom w:val="0"/>
          <w:divBdr>
            <w:top w:val="none" w:sz="0" w:space="0" w:color="auto"/>
            <w:left w:val="none" w:sz="0" w:space="0" w:color="auto"/>
            <w:bottom w:val="none" w:sz="0" w:space="0" w:color="auto"/>
            <w:right w:val="none" w:sz="0" w:space="0" w:color="auto"/>
          </w:divBdr>
        </w:div>
      </w:divsChild>
    </w:div>
    <w:div w:id="104691248">
      <w:bodyDiv w:val="1"/>
      <w:marLeft w:val="0"/>
      <w:marRight w:val="0"/>
      <w:marTop w:val="0"/>
      <w:marBottom w:val="0"/>
      <w:divBdr>
        <w:top w:val="none" w:sz="0" w:space="0" w:color="auto"/>
        <w:left w:val="none" w:sz="0" w:space="0" w:color="auto"/>
        <w:bottom w:val="none" w:sz="0" w:space="0" w:color="auto"/>
        <w:right w:val="none" w:sz="0" w:space="0" w:color="auto"/>
      </w:divBdr>
    </w:div>
    <w:div w:id="140460818">
      <w:bodyDiv w:val="1"/>
      <w:marLeft w:val="0"/>
      <w:marRight w:val="0"/>
      <w:marTop w:val="0"/>
      <w:marBottom w:val="0"/>
      <w:divBdr>
        <w:top w:val="none" w:sz="0" w:space="0" w:color="auto"/>
        <w:left w:val="none" w:sz="0" w:space="0" w:color="auto"/>
        <w:bottom w:val="none" w:sz="0" w:space="0" w:color="auto"/>
        <w:right w:val="none" w:sz="0" w:space="0" w:color="auto"/>
      </w:divBdr>
    </w:div>
    <w:div w:id="168495626">
      <w:bodyDiv w:val="1"/>
      <w:marLeft w:val="0"/>
      <w:marRight w:val="0"/>
      <w:marTop w:val="0"/>
      <w:marBottom w:val="0"/>
      <w:divBdr>
        <w:top w:val="none" w:sz="0" w:space="0" w:color="auto"/>
        <w:left w:val="none" w:sz="0" w:space="0" w:color="auto"/>
        <w:bottom w:val="none" w:sz="0" w:space="0" w:color="auto"/>
        <w:right w:val="none" w:sz="0" w:space="0" w:color="auto"/>
      </w:divBdr>
    </w:div>
    <w:div w:id="175579532">
      <w:bodyDiv w:val="1"/>
      <w:marLeft w:val="0"/>
      <w:marRight w:val="0"/>
      <w:marTop w:val="0"/>
      <w:marBottom w:val="0"/>
      <w:divBdr>
        <w:top w:val="none" w:sz="0" w:space="0" w:color="auto"/>
        <w:left w:val="none" w:sz="0" w:space="0" w:color="auto"/>
        <w:bottom w:val="none" w:sz="0" w:space="0" w:color="auto"/>
        <w:right w:val="none" w:sz="0" w:space="0" w:color="auto"/>
      </w:divBdr>
      <w:divsChild>
        <w:div w:id="53236972">
          <w:marLeft w:val="1166"/>
          <w:marRight w:val="0"/>
          <w:marTop w:val="0"/>
          <w:marBottom w:val="0"/>
          <w:divBdr>
            <w:top w:val="none" w:sz="0" w:space="0" w:color="auto"/>
            <w:left w:val="none" w:sz="0" w:space="0" w:color="auto"/>
            <w:bottom w:val="none" w:sz="0" w:space="0" w:color="auto"/>
            <w:right w:val="none" w:sz="0" w:space="0" w:color="auto"/>
          </w:divBdr>
        </w:div>
        <w:div w:id="977106532">
          <w:marLeft w:val="1166"/>
          <w:marRight w:val="0"/>
          <w:marTop w:val="0"/>
          <w:marBottom w:val="0"/>
          <w:divBdr>
            <w:top w:val="none" w:sz="0" w:space="0" w:color="auto"/>
            <w:left w:val="none" w:sz="0" w:space="0" w:color="auto"/>
            <w:bottom w:val="none" w:sz="0" w:space="0" w:color="auto"/>
            <w:right w:val="none" w:sz="0" w:space="0" w:color="auto"/>
          </w:divBdr>
        </w:div>
        <w:div w:id="1655061448">
          <w:marLeft w:val="1166"/>
          <w:marRight w:val="0"/>
          <w:marTop w:val="0"/>
          <w:marBottom w:val="0"/>
          <w:divBdr>
            <w:top w:val="none" w:sz="0" w:space="0" w:color="auto"/>
            <w:left w:val="none" w:sz="0" w:space="0" w:color="auto"/>
            <w:bottom w:val="none" w:sz="0" w:space="0" w:color="auto"/>
            <w:right w:val="none" w:sz="0" w:space="0" w:color="auto"/>
          </w:divBdr>
        </w:div>
        <w:div w:id="1909879888">
          <w:marLeft w:val="1166"/>
          <w:marRight w:val="0"/>
          <w:marTop w:val="0"/>
          <w:marBottom w:val="0"/>
          <w:divBdr>
            <w:top w:val="none" w:sz="0" w:space="0" w:color="auto"/>
            <w:left w:val="none" w:sz="0" w:space="0" w:color="auto"/>
            <w:bottom w:val="none" w:sz="0" w:space="0" w:color="auto"/>
            <w:right w:val="none" w:sz="0" w:space="0" w:color="auto"/>
          </w:divBdr>
        </w:div>
        <w:div w:id="2020618195">
          <w:marLeft w:val="1166"/>
          <w:marRight w:val="0"/>
          <w:marTop w:val="0"/>
          <w:marBottom w:val="0"/>
          <w:divBdr>
            <w:top w:val="none" w:sz="0" w:space="0" w:color="auto"/>
            <w:left w:val="none" w:sz="0" w:space="0" w:color="auto"/>
            <w:bottom w:val="none" w:sz="0" w:space="0" w:color="auto"/>
            <w:right w:val="none" w:sz="0" w:space="0" w:color="auto"/>
          </w:divBdr>
        </w:div>
      </w:divsChild>
    </w:div>
    <w:div w:id="242029663">
      <w:bodyDiv w:val="1"/>
      <w:marLeft w:val="0"/>
      <w:marRight w:val="0"/>
      <w:marTop w:val="0"/>
      <w:marBottom w:val="0"/>
      <w:divBdr>
        <w:top w:val="none" w:sz="0" w:space="0" w:color="auto"/>
        <w:left w:val="none" w:sz="0" w:space="0" w:color="auto"/>
        <w:bottom w:val="none" w:sz="0" w:space="0" w:color="auto"/>
        <w:right w:val="none" w:sz="0" w:space="0" w:color="auto"/>
      </w:divBdr>
    </w:div>
    <w:div w:id="263415624">
      <w:bodyDiv w:val="1"/>
      <w:marLeft w:val="0"/>
      <w:marRight w:val="0"/>
      <w:marTop w:val="0"/>
      <w:marBottom w:val="0"/>
      <w:divBdr>
        <w:top w:val="none" w:sz="0" w:space="0" w:color="auto"/>
        <w:left w:val="none" w:sz="0" w:space="0" w:color="auto"/>
        <w:bottom w:val="none" w:sz="0" w:space="0" w:color="auto"/>
        <w:right w:val="none" w:sz="0" w:space="0" w:color="auto"/>
      </w:divBdr>
      <w:divsChild>
        <w:div w:id="1083187543">
          <w:marLeft w:val="806"/>
          <w:marRight w:val="0"/>
          <w:marTop w:val="360"/>
          <w:marBottom w:val="0"/>
          <w:divBdr>
            <w:top w:val="none" w:sz="0" w:space="0" w:color="auto"/>
            <w:left w:val="none" w:sz="0" w:space="0" w:color="auto"/>
            <w:bottom w:val="none" w:sz="0" w:space="0" w:color="auto"/>
            <w:right w:val="none" w:sz="0" w:space="0" w:color="auto"/>
          </w:divBdr>
        </w:div>
        <w:div w:id="2042975471">
          <w:marLeft w:val="806"/>
          <w:marRight w:val="0"/>
          <w:marTop w:val="360"/>
          <w:marBottom w:val="0"/>
          <w:divBdr>
            <w:top w:val="none" w:sz="0" w:space="0" w:color="auto"/>
            <w:left w:val="none" w:sz="0" w:space="0" w:color="auto"/>
            <w:bottom w:val="none" w:sz="0" w:space="0" w:color="auto"/>
            <w:right w:val="none" w:sz="0" w:space="0" w:color="auto"/>
          </w:divBdr>
        </w:div>
      </w:divsChild>
    </w:div>
    <w:div w:id="272248689">
      <w:bodyDiv w:val="1"/>
      <w:marLeft w:val="0"/>
      <w:marRight w:val="0"/>
      <w:marTop w:val="0"/>
      <w:marBottom w:val="0"/>
      <w:divBdr>
        <w:top w:val="none" w:sz="0" w:space="0" w:color="auto"/>
        <w:left w:val="none" w:sz="0" w:space="0" w:color="auto"/>
        <w:bottom w:val="none" w:sz="0" w:space="0" w:color="auto"/>
        <w:right w:val="none" w:sz="0" w:space="0" w:color="auto"/>
      </w:divBdr>
    </w:div>
    <w:div w:id="292902492">
      <w:bodyDiv w:val="1"/>
      <w:marLeft w:val="0"/>
      <w:marRight w:val="0"/>
      <w:marTop w:val="0"/>
      <w:marBottom w:val="0"/>
      <w:divBdr>
        <w:top w:val="none" w:sz="0" w:space="0" w:color="auto"/>
        <w:left w:val="none" w:sz="0" w:space="0" w:color="auto"/>
        <w:bottom w:val="none" w:sz="0" w:space="0" w:color="auto"/>
        <w:right w:val="none" w:sz="0" w:space="0" w:color="auto"/>
      </w:divBdr>
    </w:div>
    <w:div w:id="309213471">
      <w:bodyDiv w:val="1"/>
      <w:marLeft w:val="0"/>
      <w:marRight w:val="0"/>
      <w:marTop w:val="0"/>
      <w:marBottom w:val="0"/>
      <w:divBdr>
        <w:top w:val="none" w:sz="0" w:space="0" w:color="auto"/>
        <w:left w:val="none" w:sz="0" w:space="0" w:color="auto"/>
        <w:bottom w:val="none" w:sz="0" w:space="0" w:color="auto"/>
        <w:right w:val="none" w:sz="0" w:space="0" w:color="auto"/>
      </w:divBdr>
    </w:div>
    <w:div w:id="373433265">
      <w:bodyDiv w:val="1"/>
      <w:marLeft w:val="0"/>
      <w:marRight w:val="0"/>
      <w:marTop w:val="0"/>
      <w:marBottom w:val="0"/>
      <w:divBdr>
        <w:top w:val="none" w:sz="0" w:space="0" w:color="auto"/>
        <w:left w:val="none" w:sz="0" w:space="0" w:color="auto"/>
        <w:bottom w:val="none" w:sz="0" w:space="0" w:color="auto"/>
        <w:right w:val="none" w:sz="0" w:space="0" w:color="auto"/>
      </w:divBdr>
    </w:div>
    <w:div w:id="374424404">
      <w:bodyDiv w:val="1"/>
      <w:marLeft w:val="0"/>
      <w:marRight w:val="0"/>
      <w:marTop w:val="0"/>
      <w:marBottom w:val="0"/>
      <w:divBdr>
        <w:top w:val="none" w:sz="0" w:space="0" w:color="auto"/>
        <w:left w:val="none" w:sz="0" w:space="0" w:color="auto"/>
        <w:bottom w:val="none" w:sz="0" w:space="0" w:color="auto"/>
        <w:right w:val="none" w:sz="0" w:space="0" w:color="auto"/>
      </w:divBdr>
    </w:div>
    <w:div w:id="505635019">
      <w:bodyDiv w:val="1"/>
      <w:marLeft w:val="0"/>
      <w:marRight w:val="0"/>
      <w:marTop w:val="0"/>
      <w:marBottom w:val="0"/>
      <w:divBdr>
        <w:top w:val="none" w:sz="0" w:space="0" w:color="auto"/>
        <w:left w:val="none" w:sz="0" w:space="0" w:color="auto"/>
        <w:bottom w:val="none" w:sz="0" w:space="0" w:color="auto"/>
        <w:right w:val="none" w:sz="0" w:space="0" w:color="auto"/>
      </w:divBdr>
    </w:div>
    <w:div w:id="526214928">
      <w:bodyDiv w:val="1"/>
      <w:marLeft w:val="0"/>
      <w:marRight w:val="0"/>
      <w:marTop w:val="0"/>
      <w:marBottom w:val="0"/>
      <w:divBdr>
        <w:top w:val="none" w:sz="0" w:space="0" w:color="auto"/>
        <w:left w:val="none" w:sz="0" w:space="0" w:color="auto"/>
        <w:bottom w:val="none" w:sz="0" w:space="0" w:color="auto"/>
        <w:right w:val="none" w:sz="0" w:space="0" w:color="auto"/>
      </w:divBdr>
    </w:div>
    <w:div w:id="529301375">
      <w:bodyDiv w:val="1"/>
      <w:marLeft w:val="0"/>
      <w:marRight w:val="0"/>
      <w:marTop w:val="0"/>
      <w:marBottom w:val="0"/>
      <w:divBdr>
        <w:top w:val="none" w:sz="0" w:space="0" w:color="auto"/>
        <w:left w:val="none" w:sz="0" w:space="0" w:color="auto"/>
        <w:bottom w:val="none" w:sz="0" w:space="0" w:color="auto"/>
        <w:right w:val="none" w:sz="0" w:space="0" w:color="auto"/>
      </w:divBdr>
    </w:div>
    <w:div w:id="573711092">
      <w:bodyDiv w:val="1"/>
      <w:marLeft w:val="0"/>
      <w:marRight w:val="0"/>
      <w:marTop w:val="0"/>
      <w:marBottom w:val="0"/>
      <w:divBdr>
        <w:top w:val="none" w:sz="0" w:space="0" w:color="auto"/>
        <w:left w:val="none" w:sz="0" w:space="0" w:color="auto"/>
        <w:bottom w:val="none" w:sz="0" w:space="0" w:color="auto"/>
        <w:right w:val="none" w:sz="0" w:space="0" w:color="auto"/>
      </w:divBdr>
    </w:div>
    <w:div w:id="578946709">
      <w:bodyDiv w:val="1"/>
      <w:marLeft w:val="0"/>
      <w:marRight w:val="0"/>
      <w:marTop w:val="0"/>
      <w:marBottom w:val="0"/>
      <w:divBdr>
        <w:top w:val="none" w:sz="0" w:space="0" w:color="auto"/>
        <w:left w:val="none" w:sz="0" w:space="0" w:color="auto"/>
        <w:bottom w:val="none" w:sz="0" w:space="0" w:color="auto"/>
        <w:right w:val="none" w:sz="0" w:space="0" w:color="auto"/>
      </w:divBdr>
    </w:div>
    <w:div w:id="589198746">
      <w:bodyDiv w:val="1"/>
      <w:marLeft w:val="0"/>
      <w:marRight w:val="0"/>
      <w:marTop w:val="0"/>
      <w:marBottom w:val="0"/>
      <w:divBdr>
        <w:top w:val="none" w:sz="0" w:space="0" w:color="auto"/>
        <w:left w:val="none" w:sz="0" w:space="0" w:color="auto"/>
        <w:bottom w:val="none" w:sz="0" w:space="0" w:color="auto"/>
        <w:right w:val="none" w:sz="0" w:space="0" w:color="auto"/>
      </w:divBdr>
    </w:div>
    <w:div w:id="630016568">
      <w:bodyDiv w:val="1"/>
      <w:marLeft w:val="0"/>
      <w:marRight w:val="0"/>
      <w:marTop w:val="0"/>
      <w:marBottom w:val="0"/>
      <w:divBdr>
        <w:top w:val="none" w:sz="0" w:space="0" w:color="auto"/>
        <w:left w:val="none" w:sz="0" w:space="0" w:color="auto"/>
        <w:bottom w:val="none" w:sz="0" w:space="0" w:color="auto"/>
        <w:right w:val="none" w:sz="0" w:space="0" w:color="auto"/>
      </w:divBdr>
    </w:div>
    <w:div w:id="654067038">
      <w:bodyDiv w:val="1"/>
      <w:marLeft w:val="0"/>
      <w:marRight w:val="0"/>
      <w:marTop w:val="0"/>
      <w:marBottom w:val="0"/>
      <w:divBdr>
        <w:top w:val="none" w:sz="0" w:space="0" w:color="auto"/>
        <w:left w:val="none" w:sz="0" w:space="0" w:color="auto"/>
        <w:bottom w:val="none" w:sz="0" w:space="0" w:color="auto"/>
        <w:right w:val="none" w:sz="0" w:space="0" w:color="auto"/>
      </w:divBdr>
    </w:div>
    <w:div w:id="689069088">
      <w:bodyDiv w:val="1"/>
      <w:marLeft w:val="0"/>
      <w:marRight w:val="0"/>
      <w:marTop w:val="0"/>
      <w:marBottom w:val="0"/>
      <w:divBdr>
        <w:top w:val="none" w:sz="0" w:space="0" w:color="auto"/>
        <w:left w:val="none" w:sz="0" w:space="0" w:color="auto"/>
        <w:bottom w:val="none" w:sz="0" w:space="0" w:color="auto"/>
        <w:right w:val="none" w:sz="0" w:space="0" w:color="auto"/>
      </w:divBdr>
    </w:div>
    <w:div w:id="741297081">
      <w:bodyDiv w:val="1"/>
      <w:marLeft w:val="0"/>
      <w:marRight w:val="0"/>
      <w:marTop w:val="0"/>
      <w:marBottom w:val="0"/>
      <w:divBdr>
        <w:top w:val="none" w:sz="0" w:space="0" w:color="auto"/>
        <w:left w:val="none" w:sz="0" w:space="0" w:color="auto"/>
        <w:bottom w:val="none" w:sz="0" w:space="0" w:color="auto"/>
        <w:right w:val="none" w:sz="0" w:space="0" w:color="auto"/>
      </w:divBdr>
    </w:div>
    <w:div w:id="791634490">
      <w:bodyDiv w:val="1"/>
      <w:marLeft w:val="0"/>
      <w:marRight w:val="0"/>
      <w:marTop w:val="0"/>
      <w:marBottom w:val="0"/>
      <w:divBdr>
        <w:top w:val="none" w:sz="0" w:space="0" w:color="auto"/>
        <w:left w:val="none" w:sz="0" w:space="0" w:color="auto"/>
        <w:bottom w:val="none" w:sz="0" w:space="0" w:color="auto"/>
        <w:right w:val="none" w:sz="0" w:space="0" w:color="auto"/>
      </w:divBdr>
    </w:div>
    <w:div w:id="840774626">
      <w:bodyDiv w:val="1"/>
      <w:marLeft w:val="0"/>
      <w:marRight w:val="0"/>
      <w:marTop w:val="0"/>
      <w:marBottom w:val="0"/>
      <w:divBdr>
        <w:top w:val="none" w:sz="0" w:space="0" w:color="auto"/>
        <w:left w:val="none" w:sz="0" w:space="0" w:color="auto"/>
        <w:bottom w:val="none" w:sz="0" w:space="0" w:color="auto"/>
        <w:right w:val="none" w:sz="0" w:space="0" w:color="auto"/>
      </w:divBdr>
    </w:div>
    <w:div w:id="849635375">
      <w:bodyDiv w:val="1"/>
      <w:marLeft w:val="0"/>
      <w:marRight w:val="0"/>
      <w:marTop w:val="0"/>
      <w:marBottom w:val="0"/>
      <w:divBdr>
        <w:top w:val="none" w:sz="0" w:space="0" w:color="auto"/>
        <w:left w:val="none" w:sz="0" w:space="0" w:color="auto"/>
        <w:bottom w:val="none" w:sz="0" w:space="0" w:color="auto"/>
        <w:right w:val="none" w:sz="0" w:space="0" w:color="auto"/>
      </w:divBdr>
    </w:div>
    <w:div w:id="879051890">
      <w:bodyDiv w:val="1"/>
      <w:marLeft w:val="0"/>
      <w:marRight w:val="0"/>
      <w:marTop w:val="0"/>
      <w:marBottom w:val="0"/>
      <w:divBdr>
        <w:top w:val="none" w:sz="0" w:space="0" w:color="auto"/>
        <w:left w:val="none" w:sz="0" w:space="0" w:color="auto"/>
        <w:bottom w:val="none" w:sz="0" w:space="0" w:color="auto"/>
        <w:right w:val="none" w:sz="0" w:space="0" w:color="auto"/>
      </w:divBdr>
    </w:div>
    <w:div w:id="1021978653">
      <w:bodyDiv w:val="1"/>
      <w:marLeft w:val="0"/>
      <w:marRight w:val="0"/>
      <w:marTop w:val="0"/>
      <w:marBottom w:val="0"/>
      <w:divBdr>
        <w:top w:val="none" w:sz="0" w:space="0" w:color="auto"/>
        <w:left w:val="none" w:sz="0" w:space="0" w:color="auto"/>
        <w:bottom w:val="none" w:sz="0" w:space="0" w:color="auto"/>
        <w:right w:val="none" w:sz="0" w:space="0" w:color="auto"/>
      </w:divBdr>
      <w:divsChild>
        <w:div w:id="9912757">
          <w:marLeft w:val="1166"/>
          <w:marRight w:val="0"/>
          <w:marTop w:val="0"/>
          <w:marBottom w:val="0"/>
          <w:divBdr>
            <w:top w:val="none" w:sz="0" w:space="0" w:color="auto"/>
            <w:left w:val="none" w:sz="0" w:space="0" w:color="auto"/>
            <w:bottom w:val="none" w:sz="0" w:space="0" w:color="auto"/>
            <w:right w:val="none" w:sz="0" w:space="0" w:color="auto"/>
          </w:divBdr>
        </w:div>
        <w:div w:id="69891471">
          <w:marLeft w:val="1166"/>
          <w:marRight w:val="0"/>
          <w:marTop w:val="0"/>
          <w:marBottom w:val="0"/>
          <w:divBdr>
            <w:top w:val="none" w:sz="0" w:space="0" w:color="auto"/>
            <w:left w:val="none" w:sz="0" w:space="0" w:color="auto"/>
            <w:bottom w:val="none" w:sz="0" w:space="0" w:color="auto"/>
            <w:right w:val="none" w:sz="0" w:space="0" w:color="auto"/>
          </w:divBdr>
        </w:div>
        <w:div w:id="1007558563">
          <w:marLeft w:val="1166"/>
          <w:marRight w:val="0"/>
          <w:marTop w:val="0"/>
          <w:marBottom w:val="0"/>
          <w:divBdr>
            <w:top w:val="none" w:sz="0" w:space="0" w:color="auto"/>
            <w:left w:val="none" w:sz="0" w:space="0" w:color="auto"/>
            <w:bottom w:val="none" w:sz="0" w:space="0" w:color="auto"/>
            <w:right w:val="none" w:sz="0" w:space="0" w:color="auto"/>
          </w:divBdr>
        </w:div>
        <w:div w:id="1366322312">
          <w:marLeft w:val="1166"/>
          <w:marRight w:val="0"/>
          <w:marTop w:val="0"/>
          <w:marBottom w:val="0"/>
          <w:divBdr>
            <w:top w:val="none" w:sz="0" w:space="0" w:color="auto"/>
            <w:left w:val="none" w:sz="0" w:space="0" w:color="auto"/>
            <w:bottom w:val="none" w:sz="0" w:space="0" w:color="auto"/>
            <w:right w:val="none" w:sz="0" w:space="0" w:color="auto"/>
          </w:divBdr>
        </w:div>
        <w:div w:id="1679037286">
          <w:marLeft w:val="1166"/>
          <w:marRight w:val="0"/>
          <w:marTop w:val="0"/>
          <w:marBottom w:val="0"/>
          <w:divBdr>
            <w:top w:val="none" w:sz="0" w:space="0" w:color="auto"/>
            <w:left w:val="none" w:sz="0" w:space="0" w:color="auto"/>
            <w:bottom w:val="none" w:sz="0" w:space="0" w:color="auto"/>
            <w:right w:val="none" w:sz="0" w:space="0" w:color="auto"/>
          </w:divBdr>
        </w:div>
        <w:div w:id="1996493695">
          <w:marLeft w:val="1166"/>
          <w:marRight w:val="0"/>
          <w:marTop w:val="0"/>
          <w:marBottom w:val="0"/>
          <w:divBdr>
            <w:top w:val="none" w:sz="0" w:space="0" w:color="auto"/>
            <w:left w:val="none" w:sz="0" w:space="0" w:color="auto"/>
            <w:bottom w:val="none" w:sz="0" w:space="0" w:color="auto"/>
            <w:right w:val="none" w:sz="0" w:space="0" w:color="auto"/>
          </w:divBdr>
        </w:div>
      </w:divsChild>
    </w:div>
    <w:div w:id="1024096159">
      <w:bodyDiv w:val="1"/>
      <w:marLeft w:val="0"/>
      <w:marRight w:val="0"/>
      <w:marTop w:val="0"/>
      <w:marBottom w:val="0"/>
      <w:divBdr>
        <w:top w:val="none" w:sz="0" w:space="0" w:color="auto"/>
        <w:left w:val="none" w:sz="0" w:space="0" w:color="auto"/>
        <w:bottom w:val="none" w:sz="0" w:space="0" w:color="auto"/>
        <w:right w:val="none" w:sz="0" w:space="0" w:color="auto"/>
      </w:divBdr>
      <w:divsChild>
        <w:div w:id="121920445">
          <w:marLeft w:val="806"/>
          <w:marRight w:val="0"/>
          <w:marTop w:val="0"/>
          <w:marBottom w:val="0"/>
          <w:divBdr>
            <w:top w:val="none" w:sz="0" w:space="0" w:color="auto"/>
            <w:left w:val="none" w:sz="0" w:space="0" w:color="auto"/>
            <w:bottom w:val="none" w:sz="0" w:space="0" w:color="auto"/>
            <w:right w:val="none" w:sz="0" w:space="0" w:color="auto"/>
          </w:divBdr>
        </w:div>
        <w:div w:id="333338085">
          <w:marLeft w:val="806"/>
          <w:marRight w:val="0"/>
          <w:marTop w:val="0"/>
          <w:marBottom w:val="0"/>
          <w:divBdr>
            <w:top w:val="none" w:sz="0" w:space="0" w:color="auto"/>
            <w:left w:val="none" w:sz="0" w:space="0" w:color="auto"/>
            <w:bottom w:val="none" w:sz="0" w:space="0" w:color="auto"/>
            <w:right w:val="none" w:sz="0" w:space="0" w:color="auto"/>
          </w:divBdr>
        </w:div>
        <w:div w:id="1376856355">
          <w:marLeft w:val="806"/>
          <w:marRight w:val="0"/>
          <w:marTop w:val="0"/>
          <w:marBottom w:val="0"/>
          <w:divBdr>
            <w:top w:val="none" w:sz="0" w:space="0" w:color="auto"/>
            <w:left w:val="none" w:sz="0" w:space="0" w:color="auto"/>
            <w:bottom w:val="none" w:sz="0" w:space="0" w:color="auto"/>
            <w:right w:val="none" w:sz="0" w:space="0" w:color="auto"/>
          </w:divBdr>
        </w:div>
        <w:div w:id="1654286238">
          <w:marLeft w:val="806"/>
          <w:marRight w:val="0"/>
          <w:marTop w:val="0"/>
          <w:marBottom w:val="0"/>
          <w:divBdr>
            <w:top w:val="none" w:sz="0" w:space="0" w:color="auto"/>
            <w:left w:val="none" w:sz="0" w:space="0" w:color="auto"/>
            <w:bottom w:val="none" w:sz="0" w:space="0" w:color="auto"/>
            <w:right w:val="none" w:sz="0" w:space="0" w:color="auto"/>
          </w:divBdr>
        </w:div>
      </w:divsChild>
    </w:div>
    <w:div w:id="1026951124">
      <w:bodyDiv w:val="1"/>
      <w:marLeft w:val="0"/>
      <w:marRight w:val="0"/>
      <w:marTop w:val="0"/>
      <w:marBottom w:val="0"/>
      <w:divBdr>
        <w:top w:val="none" w:sz="0" w:space="0" w:color="auto"/>
        <w:left w:val="none" w:sz="0" w:space="0" w:color="auto"/>
        <w:bottom w:val="none" w:sz="0" w:space="0" w:color="auto"/>
        <w:right w:val="none" w:sz="0" w:space="0" w:color="auto"/>
      </w:divBdr>
      <w:divsChild>
        <w:div w:id="163596146">
          <w:marLeft w:val="547"/>
          <w:marRight w:val="0"/>
          <w:marTop w:val="200"/>
          <w:marBottom w:val="0"/>
          <w:divBdr>
            <w:top w:val="none" w:sz="0" w:space="0" w:color="auto"/>
            <w:left w:val="none" w:sz="0" w:space="0" w:color="auto"/>
            <w:bottom w:val="none" w:sz="0" w:space="0" w:color="auto"/>
            <w:right w:val="none" w:sz="0" w:space="0" w:color="auto"/>
          </w:divBdr>
        </w:div>
        <w:div w:id="801122144">
          <w:marLeft w:val="547"/>
          <w:marRight w:val="0"/>
          <w:marTop w:val="200"/>
          <w:marBottom w:val="0"/>
          <w:divBdr>
            <w:top w:val="none" w:sz="0" w:space="0" w:color="auto"/>
            <w:left w:val="none" w:sz="0" w:space="0" w:color="auto"/>
            <w:bottom w:val="none" w:sz="0" w:space="0" w:color="auto"/>
            <w:right w:val="none" w:sz="0" w:space="0" w:color="auto"/>
          </w:divBdr>
        </w:div>
        <w:div w:id="1080327489">
          <w:marLeft w:val="547"/>
          <w:marRight w:val="0"/>
          <w:marTop w:val="200"/>
          <w:marBottom w:val="0"/>
          <w:divBdr>
            <w:top w:val="none" w:sz="0" w:space="0" w:color="auto"/>
            <w:left w:val="none" w:sz="0" w:space="0" w:color="auto"/>
            <w:bottom w:val="none" w:sz="0" w:space="0" w:color="auto"/>
            <w:right w:val="none" w:sz="0" w:space="0" w:color="auto"/>
          </w:divBdr>
        </w:div>
        <w:div w:id="1191602610">
          <w:marLeft w:val="547"/>
          <w:marRight w:val="0"/>
          <w:marTop w:val="200"/>
          <w:marBottom w:val="0"/>
          <w:divBdr>
            <w:top w:val="none" w:sz="0" w:space="0" w:color="auto"/>
            <w:left w:val="none" w:sz="0" w:space="0" w:color="auto"/>
            <w:bottom w:val="none" w:sz="0" w:space="0" w:color="auto"/>
            <w:right w:val="none" w:sz="0" w:space="0" w:color="auto"/>
          </w:divBdr>
        </w:div>
        <w:div w:id="1378506649">
          <w:marLeft w:val="547"/>
          <w:marRight w:val="0"/>
          <w:marTop w:val="200"/>
          <w:marBottom w:val="0"/>
          <w:divBdr>
            <w:top w:val="none" w:sz="0" w:space="0" w:color="auto"/>
            <w:left w:val="none" w:sz="0" w:space="0" w:color="auto"/>
            <w:bottom w:val="none" w:sz="0" w:space="0" w:color="auto"/>
            <w:right w:val="none" w:sz="0" w:space="0" w:color="auto"/>
          </w:divBdr>
        </w:div>
        <w:div w:id="1441221528">
          <w:marLeft w:val="547"/>
          <w:marRight w:val="0"/>
          <w:marTop w:val="200"/>
          <w:marBottom w:val="0"/>
          <w:divBdr>
            <w:top w:val="none" w:sz="0" w:space="0" w:color="auto"/>
            <w:left w:val="none" w:sz="0" w:space="0" w:color="auto"/>
            <w:bottom w:val="none" w:sz="0" w:space="0" w:color="auto"/>
            <w:right w:val="none" w:sz="0" w:space="0" w:color="auto"/>
          </w:divBdr>
        </w:div>
        <w:div w:id="1463229975">
          <w:marLeft w:val="547"/>
          <w:marRight w:val="0"/>
          <w:marTop w:val="200"/>
          <w:marBottom w:val="0"/>
          <w:divBdr>
            <w:top w:val="none" w:sz="0" w:space="0" w:color="auto"/>
            <w:left w:val="none" w:sz="0" w:space="0" w:color="auto"/>
            <w:bottom w:val="none" w:sz="0" w:space="0" w:color="auto"/>
            <w:right w:val="none" w:sz="0" w:space="0" w:color="auto"/>
          </w:divBdr>
        </w:div>
        <w:div w:id="1525827666">
          <w:marLeft w:val="547"/>
          <w:marRight w:val="0"/>
          <w:marTop w:val="200"/>
          <w:marBottom w:val="0"/>
          <w:divBdr>
            <w:top w:val="none" w:sz="0" w:space="0" w:color="auto"/>
            <w:left w:val="none" w:sz="0" w:space="0" w:color="auto"/>
            <w:bottom w:val="none" w:sz="0" w:space="0" w:color="auto"/>
            <w:right w:val="none" w:sz="0" w:space="0" w:color="auto"/>
          </w:divBdr>
        </w:div>
        <w:div w:id="1672366587">
          <w:marLeft w:val="547"/>
          <w:marRight w:val="0"/>
          <w:marTop w:val="200"/>
          <w:marBottom w:val="0"/>
          <w:divBdr>
            <w:top w:val="none" w:sz="0" w:space="0" w:color="auto"/>
            <w:left w:val="none" w:sz="0" w:space="0" w:color="auto"/>
            <w:bottom w:val="none" w:sz="0" w:space="0" w:color="auto"/>
            <w:right w:val="none" w:sz="0" w:space="0" w:color="auto"/>
          </w:divBdr>
        </w:div>
      </w:divsChild>
    </w:div>
    <w:div w:id="1037778598">
      <w:bodyDiv w:val="1"/>
      <w:marLeft w:val="0"/>
      <w:marRight w:val="0"/>
      <w:marTop w:val="0"/>
      <w:marBottom w:val="0"/>
      <w:divBdr>
        <w:top w:val="none" w:sz="0" w:space="0" w:color="auto"/>
        <w:left w:val="none" w:sz="0" w:space="0" w:color="auto"/>
        <w:bottom w:val="none" w:sz="0" w:space="0" w:color="auto"/>
        <w:right w:val="none" w:sz="0" w:space="0" w:color="auto"/>
      </w:divBdr>
      <w:divsChild>
        <w:div w:id="594676166">
          <w:marLeft w:val="806"/>
          <w:marRight w:val="0"/>
          <w:marTop w:val="360"/>
          <w:marBottom w:val="0"/>
          <w:divBdr>
            <w:top w:val="none" w:sz="0" w:space="0" w:color="auto"/>
            <w:left w:val="none" w:sz="0" w:space="0" w:color="auto"/>
            <w:bottom w:val="none" w:sz="0" w:space="0" w:color="auto"/>
            <w:right w:val="none" w:sz="0" w:space="0" w:color="auto"/>
          </w:divBdr>
        </w:div>
        <w:div w:id="833226280">
          <w:marLeft w:val="1526"/>
          <w:marRight w:val="0"/>
          <w:marTop w:val="120"/>
          <w:marBottom w:val="0"/>
          <w:divBdr>
            <w:top w:val="none" w:sz="0" w:space="0" w:color="auto"/>
            <w:left w:val="none" w:sz="0" w:space="0" w:color="auto"/>
            <w:bottom w:val="none" w:sz="0" w:space="0" w:color="auto"/>
            <w:right w:val="none" w:sz="0" w:space="0" w:color="auto"/>
          </w:divBdr>
        </w:div>
        <w:div w:id="1864592199">
          <w:marLeft w:val="1526"/>
          <w:marRight w:val="0"/>
          <w:marTop w:val="120"/>
          <w:marBottom w:val="0"/>
          <w:divBdr>
            <w:top w:val="none" w:sz="0" w:space="0" w:color="auto"/>
            <w:left w:val="none" w:sz="0" w:space="0" w:color="auto"/>
            <w:bottom w:val="none" w:sz="0" w:space="0" w:color="auto"/>
            <w:right w:val="none" w:sz="0" w:space="0" w:color="auto"/>
          </w:divBdr>
        </w:div>
        <w:div w:id="1908103399">
          <w:marLeft w:val="806"/>
          <w:marRight w:val="0"/>
          <w:marTop w:val="360"/>
          <w:marBottom w:val="0"/>
          <w:divBdr>
            <w:top w:val="none" w:sz="0" w:space="0" w:color="auto"/>
            <w:left w:val="none" w:sz="0" w:space="0" w:color="auto"/>
            <w:bottom w:val="none" w:sz="0" w:space="0" w:color="auto"/>
            <w:right w:val="none" w:sz="0" w:space="0" w:color="auto"/>
          </w:divBdr>
        </w:div>
      </w:divsChild>
    </w:div>
    <w:div w:id="1052582142">
      <w:bodyDiv w:val="1"/>
      <w:marLeft w:val="0"/>
      <w:marRight w:val="0"/>
      <w:marTop w:val="0"/>
      <w:marBottom w:val="0"/>
      <w:divBdr>
        <w:top w:val="none" w:sz="0" w:space="0" w:color="auto"/>
        <w:left w:val="none" w:sz="0" w:space="0" w:color="auto"/>
        <w:bottom w:val="none" w:sz="0" w:space="0" w:color="auto"/>
        <w:right w:val="none" w:sz="0" w:space="0" w:color="auto"/>
      </w:divBdr>
    </w:div>
    <w:div w:id="1177695416">
      <w:bodyDiv w:val="1"/>
      <w:marLeft w:val="0"/>
      <w:marRight w:val="0"/>
      <w:marTop w:val="0"/>
      <w:marBottom w:val="0"/>
      <w:divBdr>
        <w:top w:val="none" w:sz="0" w:space="0" w:color="auto"/>
        <w:left w:val="none" w:sz="0" w:space="0" w:color="auto"/>
        <w:bottom w:val="none" w:sz="0" w:space="0" w:color="auto"/>
        <w:right w:val="none" w:sz="0" w:space="0" w:color="auto"/>
      </w:divBdr>
    </w:div>
    <w:div w:id="1229028342">
      <w:bodyDiv w:val="1"/>
      <w:marLeft w:val="0"/>
      <w:marRight w:val="0"/>
      <w:marTop w:val="0"/>
      <w:marBottom w:val="0"/>
      <w:divBdr>
        <w:top w:val="none" w:sz="0" w:space="0" w:color="auto"/>
        <w:left w:val="none" w:sz="0" w:space="0" w:color="auto"/>
        <w:bottom w:val="none" w:sz="0" w:space="0" w:color="auto"/>
        <w:right w:val="none" w:sz="0" w:space="0" w:color="auto"/>
      </w:divBdr>
    </w:div>
    <w:div w:id="1251231198">
      <w:bodyDiv w:val="1"/>
      <w:marLeft w:val="0"/>
      <w:marRight w:val="0"/>
      <w:marTop w:val="0"/>
      <w:marBottom w:val="0"/>
      <w:divBdr>
        <w:top w:val="none" w:sz="0" w:space="0" w:color="auto"/>
        <w:left w:val="none" w:sz="0" w:space="0" w:color="auto"/>
        <w:bottom w:val="none" w:sz="0" w:space="0" w:color="auto"/>
        <w:right w:val="none" w:sz="0" w:space="0" w:color="auto"/>
      </w:divBdr>
    </w:div>
    <w:div w:id="1326786059">
      <w:bodyDiv w:val="1"/>
      <w:marLeft w:val="0"/>
      <w:marRight w:val="0"/>
      <w:marTop w:val="0"/>
      <w:marBottom w:val="0"/>
      <w:divBdr>
        <w:top w:val="none" w:sz="0" w:space="0" w:color="auto"/>
        <w:left w:val="none" w:sz="0" w:space="0" w:color="auto"/>
        <w:bottom w:val="none" w:sz="0" w:space="0" w:color="auto"/>
        <w:right w:val="none" w:sz="0" w:space="0" w:color="auto"/>
      </w:divBdr>
    </w:div>
    <w:div w:id="1420759663">
      <w:bodyDiv w:val="1"/>
      <w:marLeft w:val="0"/>
      <w:marRight w:val="0"/>
      <w:marTop w:val="0"/>
      <w:marBottom w:val="0"/>
      <w:divBdr>
        <w:top w:val="none" w:sz="0" w:space="0" w:color="auto"/>
        <w:left w:val="none" w:sz="0" w:space="0" w:color="auto"/>
        <w:bottom w:val="none" w:sz="0" w:space="0" w:color="auto"/>
        <w:right w:val="none" w:sz="0" w:space="0" w:color="auto"/>
      </w:divBdr>
    </w:div>
    <w:div w:id="1429622243">
      <w:bodyDiv w:val="1"/>
      <w:marLeft w:val="0"/>
      <w:marRight w:val="0"/>
      <w:marTop w:val="0"/>
      <w:marBottom w:val="0"/>
      <w:divBdr>
        <w:top w:val="none" w:sz="0" w:space="0" w:color="auto"/>
        <w:left w:val="none" w:sz="0" w:space="0" w:color="auto"/>
        <w:bottom w:val="none" w:sz="0" w:space="0" w:color="auto"/>
        <w:right w:val="none" w:sz="0" w:space="0" w:color="auto"/>
      </w:divBdr>
    </w:div>
    <w:div w:id="1541019194">
      <w:bodyDiv w:val="1"/>
      <w:marLeft w:val="0"/>
      <w:marRight w:val="0"/>
      <w:marTop w:val="0"/>
      <w:marBottom w:val="0"/>
      <w:divBdr>
        <w:top w:val="none" w:sz="0" w:space="0" w:color="auto"/>
        <w:left w:val="none" w:sz="0" w:space="0" w:color="auto"/>
        <w:bottom w:val="none" w:sz="0" w:space="0" w:color="auto"/>
        <w:right w:val="none" w:sz="0" w:space="0" w:color="auto"/>
      </w:divBdr>
      <w:divsChild>
        <w:div w:id="606892372">
          <w:marLeft w:val="547"/>
          <w:marRight w:val="0"/>
          <w:marTop w:val="200"/>
          <w:marBottom w:val="0"/>
          <w:divBdr>
            <w:top w:val="none" w:sz="0" w:space="0" w:color="auto"/>
            <w:left w:val="none" w:sz="0" w:space="0" w:color="auto"/>
            <w:bottom w:val="none" w:sz="0" w:space="0" w:color="auto"/>
            <w:right w:val="none" w:sz="0" w:space="0" w:color="auto"/>
          </w:divBdr>
        </w:div>
      </w:divsChild>
    </w:div>
    <w:div w:id="1547838790">
      <w:bodyDiv w:val="1"/>
      <w:marLeft w:val="0"/>
      <w:marRight w:val="0"/>
      <w:marTop w:val="0"/>
      <w:marBottom w:val="0"/>
      <w:divBdr>
        <w:top w:val="none" w:sz="0" w:space="0" w:color="auto"/>
        <w:left w:val="none" w:sz="0" w:space="0" w:color="auto"/>
        <w:bottom w:val="none" w:sz="0" w:space="0" w:color="auto"/>
        <w:right w:val="none" w:sz="0" w:space="0" w:color="auto"/>
      </w:divBdr>
    </w:div>
    <w:div w:id="1594124945">
      <w:bodyDiv w:val="1"/>
      <w:marLeft w:val="0"/>
      <w:marRight w:val="0"/>
      <w:marTop w:val="0"/>
      <w:marBottom w:val="0"/>
      <w:divBdr>
        <w:top w:val="none" w:sz="0" w:space="0" w:color="auto"/>
        <w:left w:val="none" w:sz="0" w:space="0" w:color="auto"/>
        <w:bottom w:val="none" w:sz="0" w:space="0" w:color="auto"/>
        <w:right w:val="none" w:sz="0" w:space="0" w:color="auto"/>
      </w:divBdr>
    </w:div>
    <w:div w:id="1609238695">
      <w:bodyDiv w:val="1"/>
      <w:marLeft w:val="0"/>
      <w:marRight w:val="0"/>
      <w:marTop w:val="0"/>
      <w:marBottom w:val="0"/>
      <w:divBdr>
        <w:top w:val="none" w:sz="0" w:space="0" w:color="auto"/>
        <w:left w:val="none" w:sz="0" w:space="0" w:color="auto"/>
        <w:bottom w:val="none" w:sz="0" w:space="0" w:color="auto"/>
        <w:right w:val="none" w:sz="0" w:space="0" w:color="auto"/>
      </w:divBdr>
      <w:divsChild>
        <w:div w:id="17660959">
          <w:marLeft w:val="1526"/>
          <w:marRight w:val="0"/>
          <w:marTop w:val="120"/>
          <w:marBottom w:val="0"/>
          <w:divBdr>
            <w:top w:val="none" w:sz="0" w:space="0" w:color="auto"/>
            <w:left w:val="none" w:sz="0" w:space="0" w:color="auto"/>
            <w:bottom w:val="none" w:sz="0" w:space="0" w:color="auto"/>
            <w:right w:val="none" w:sz="0" w:space="0" w:color="auto"/>
          </w:divBdr>
        </w:div>
        <w:div w:id="1892812208">
          <w:marLeft w:val="1526"/>
          <w:marRight w:val="0"/>
          <w:marTop w:val="120"/>
          <w:marBottom w:val="0"/>
          <w:divBdr>
            <w:top w:val="none" w:sz="0" w:space="0" w:color="auto"/>
            <w:left w:val="none" w:sz="0" w:space="0" w:color="auto"/>
            <w:bottom w:val="none" w:sz="0" w:space="0" w:color="auto"/>
            <w:right w:val="none" w:sz="0" w:space="0" w:color="auto"/>
          </w:divBdr>
        </w:div>
        <w:div w:id="1973510103">
          <w:marLeft w:val="806"/>
          <w:marRight w:val="0"/>
          <w:marTop w:val="360"/>
          <w:marBottom w:val="0"/>
          <w:divBdr>
            <w:top w:val="none" w:sz="0" w:space="0" w:color="auto"/>
            <w:left w:val="none" w:sz="0" w:space="0" w:color="auto"/>
            <w:bottom w:val="none" w:sz="0" w:space="0" w:color="auto"/>
            <w:right w:val="none" w:sz="0" w:space="0" w:color="auto"/>
          </w:divBdr>
        </w:div>
        <w:div w:id="2086998733">
          <w:marLeft w:val="806"/>
          <w:marRight w:val="0"/>
          <w:marTop w:val="360"/>
          <w:marBottom w:val="0"/>
          <w:divBdr>
            <w:top w:val="none" w:sz="0" w:space="0" w:color="auto"/>
            <w:left w:val="none" w:sz="0" w:space="0" w:color="auto"/>
            <w:bottom w:val="none" w:sz="0" w:space="0" w:color="auto"/>
            <w:right w:val="none" w:sz="0" w:space="0" w:color="auto"/>
          </w:divBdr>
        </w:div>
      </w:divsChild>
    </w:div>
    <w:div w:id="1674642233">
      <w:bodyDiv w:val="1"/>
      <w:marLeft w:val="0"/>
      <w:marRight w:val="0"/>
      <w:marTop w:val="0"/>
      <w:marBottom w:val="0"/>
      <w:divBdr>
        <w:top w:val="none" w:sz="0" w:space="0" w:color="auto"/>
        <w:left w:val="none" w:sz="0" w:space="0" w:color="auto"/>
        <w:bottom w:val="none" w:sz="0" w:space="0" w:color="auto"/>
        <w:right w:val="none" w:sz="0" w:space="0" w:color="auto"/>
      </w:divBdr>
      <w:divsChild>
        <w:div w:id="1256674482">
          <w:marLeft w:val="547"/>
          <w:marRight w:val="0"/>
          <w:marTop w:val="120"/>
          <w:marBottom w:val="0"/>
          <w:divBdr>
            <w:top w:val="none" w:sz="0" w:space="0" w:color="auto"/>
            <w:left w:val="none" w:sz="0" w:space="0" w:color="auto"/>
            <w:bottom w:val="none" w:sz="0" w:space="0" w:color="auto"/>
            <w:right w:val="none" w:sz="0" w:space="0" w:color="auto"/>
          </w:divBdr>
        </w:div>
      </w:divsChild>
    </w:div>
    <w:div w:id="1679119516">
      <w:bodyDiv w:val="1"/>
      <w:marLeft w:val="0"/>
      <w:marRight w:val="0"/>
      <w:marTop w:val="0"/>
      <w:marBottom w:val="0"/>
      <w:divBdr>
        <w:top w:val="none" w:sz="0" w:space="0" w:color="auto"/>
        <w:left w:val="none" w:sz="0" w:space="0" w:color="auto"/>
        <w:bottom w:val="none" w:sz="0" w:space="0" w:color="auto"/>
        <w:right w:val="none" w:sz="0" w:space="0" w:color="auto"/>
      </w:divBdr>
      <w:divsChild>
        <w:div w:id="273757230">
          <w:marLeft w:val="1166"/>
          <w:marRight w:val="0"/>
          <w:marTop w:val="0"/>
          <w:marBottom w:val="0"/>
          <w:divBdr>
            <w:top w:val="none" w:sz="0" w:space="0" w:color="auto"/>
            <w:left w:val="none" w:sz="0" w:space="0" w:color="auto"/>
            <w:bottom w:val="none" w:sz="0" w:space="0" w:color="auto"/>
            <w:right w:val="none" w:sz="0" w:space="0" w:color="auto"/>
          </w:divBdr>
        </w:div>
        <w:div w:id="477042048">
          <w:marLeft w:val="1166"/>
          <w:marRight w:val="0"/>
          <w:marTop w:val="0"/>
          <w:marBottom w:val="0"/>
          <w:divBdr>
            <w:top w:val="none" w:sz="0" w:space="0" w:color="auto"/>
            <w:left w:val="none" w:sz="0" w:space="0" w:color="auto"/>
            <w:bottom w:val="none" w:sz="0" w:space="0" w:color="auto"/>
            <w:right w:val="none" w:sz="0" w:space="0" w:color="auto"/>
          </w:divBdr>
        </w:div>
        <w:div w:id="1083255754">
          <w:marLeft w:val="1166"/>
          <w:marRight w:val="0"/>
          <w:marTop w:val="0"/>
          <w:marBottom w:val="0"/>
          <w:divBdr>
            <w:top w:val="none" w:sz="0" w:space="0" w:color="auto"/>
            <w:left w:val="none" w:sz="0" w:space="0" w:color="auto"/>
            <w:bottom w:val="none" w:sz="0" w:space="0" w:color="auto"/>
            <w:right w:val="none" w:sz="0" w:space="0" w:color="auto"/>
          </w:divBdr>
        </w:div>
        <w:div w:id="2109085108">
          <w:marLeft w:val="1166"/>
          <w:marRight w:val="0"/>
          <w:marTop w:val="0"/>
          <w:marBottom w:val="0"/>
          <w:divBdr>
            <w:top w:val="none" w:sz="0" w:space="0" w:color="auto"/>
            <w:left w:val="none" w:sz="0" w:space="0" w:color="auto"/>
            <w:bottom w:val="none" w:sz="0" w:space="0" w:color="auto"/>
            <w:right w:val="none" w:sz="0" w:space="0" w:color="auto"/>
          </w:divBdr>
        </w:div>
      </w:divsChild>
    </w:div>
    <w:div w:id="1769963126">
      <w:bodyDiv w:val="1"/>
      <w:marLeft w:val="0"/>
      <w:marRight w:val="0"/>
      <w:marTop w:val="0"/>
      <w:marBottom w:val="0"/>
      <w:divBdr>
        <w:top w:val="none" w:sz="0" w:space="0" w:color="auto"/>
        <w:left w:val="none" w:sz="0" w:space="0" w:color="auto"/>
        <w:bottom w:val="none" w:sz="0" w:space="0" w:color="auto"/>
        <w:right w:val="none" w:sz="0" w:space="0" w:color="auto"/>
      </w:divBdr>
    </w:div>
    <w:div w:id="1780027425">
      <w:bodyDiv w:val="1"/>
      <w:marLeft w:val="0"/>
      <w:marRight w:val="0"/>
      <w:marTop w:val="0"/>
      <w:marBottom w:val="0"/>
      <w:divBdr>
        <w:top w:val="none" w:sz="0" w:space="0" w:color="auto"/>
        <w:left w:val="none" w:sz="0" w:space="0" w:color="auto"/>
        <w:bottom w:val="none" w:sz="0" w:space="0" w:color="auto"/>
        <w:right w:val="none" w:sz="0" w:space="0" w:color="auto"/>
      </w:divBdr>
    </w:div>
    <w:div w:id="1785536477">
      <w:bodyDiv w:val="1"/>
      <w:marLeft w:val="0"/>
      <w:marRight w:val="0"/>
      <w:marTop w:val="0"/>
      <w:marBottom w:val="0"/>
      <w:divBdr>
        <w:top w:val="none" w:sz="0" w:space="0" w:color="auto"/>
        <w:left w:val="none" w:sz="0" w:space="0" w:color="auto"/>
        <w:bottom w:val="none" w:sz="0" w:space="0" w:color="auto"/>
        <w:right w:val="none" w:sz="0" w:space="0" w:color="auto"/>
      </w:divBdr>
    </w:div>
    <w:div w:id="2005626385">
      <w:bodyDiv w:val="1"/>
      <w:marLeft w:val="0"/>
      <w:marRight w:val="0"/>
      <w:marTop w:val="0"/>
      <w:marBottom w:val="0"/>
      <w:divBdr>
        <w:top w:val="none" w:sz="0" w:space="0" w:color="auto"/>
        <w:left w:val="none" w:sz="0" w:space="0" w:color="auto"/>
        <w:bottom w:val="none" w:sz="0" w:space="0" w:color="auto"/>
        <w:right w:val="none" w:sz="0" w:space="0" w:color="auto"/>
      </w:divBdr>
    </w:div>
    <w:div w:id="2080595310">
      <w:bodyDiv w:val="1"/>
      <w:marLeft w:val="0"/>
      <w:marRight w:val="0"/>
      <w:marTop w:val="0"/>
      <w:marBottom w:val="0"/>
      <w:divBdr>
        <w:top w:val="none" w:sz="0" w:space="0" w:color="auto"/>
        <w:left w:val="none" w:sz="0" w:space="0" w:color="auto"/>
        <w:bottom w:val="none" w:sz="0" w:space="0" w:color="auto"/>
        <w:right w:val="none" w:sz="0" w:space="0" w:color="auto"/>
      </w:divBdr>
    </w:div>
    <w:div w:id="214107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xergia colors">
      <a:dk1>
        <a:srgbClr val="000000"/>
      </a:dk1>
      <a:lt1>
        <a:srgbClr val="EFF2F5"/>
      </a:lt1>
      <a:dk2>
        <a:srgbClr val="C1E6FF"/>
      </a:dk2>
      <a:lt2>
        <a:srgbClr val="FFFFFF"/>
      </a:lt2>
      <a:accent1>
        <a:srgbClr val="166CED"/>
      </a:accent1>
      <a:accent2>
        <a:srgbClr val="01458E"/>
      </a:accent2>
      <a:accent3>
        <a:srgbClr val="665E5A"/>
      </a:accent3>
      <a:accent4>
        <a:srgbClr val="C00000"/>
      </a:accent4>
      <a:accent5>
        <a:srgbClr val="FFC000"/>
      </a:accent5>
      <a:accent6>
        <a:srgbClr val="00D624"/>
      </a:accent6>
      <a:hlink>
        <a:srgbClr val="0000FF"/>
      </a:hlink>
      <a:folHlink>
        <a:srgbClr val="800080"/>
      </a:folHlink>
    </a:clrScheme>
    <a:fontScheme name="exergia-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CBR15</b:Tag>
    <b:SourceType>DocumentFromInternetSite</b:SourceType>
    <b:Guid>{6145323D-7700-48B8-9EEF-081016BE2A1A}</b:Guid>
    <b:Author>
      <b:Author>
        <b:NameList>
          <b:Person>
            <b:Last>CREDAI, CBRE</b:Last>
          </b:Person>
        </b:NameList>
      </b:Author>
    </b:Author>
    <b:Title>Assessing the Economic Impact of the Real Estate Sector</b:Title>
    <b:Year>2015</b:Year>
    <b:URL>http://bit.ly/1NOiKYm</b:URL>
    <b:YearAccessed>2015</b:YearAccessed>
    <b:MonthAccessed>May</b:MonthAccessed>
    <b:RefOrder>2</b:RefOrder>
  </b:Source>
  <b:Source>
    <b:Tag>DrP15</b:Tag>
    <b:SourceType>Report</b:SourceType>
    <b:Guid>{7F5E6D50-CC6A-4A97-8637-D7342CD23A42}</b:Guid>
    <b:Title>An overview of construction sector in Indian economy</b:Title>
    <b:Year>Feb 2015</b:Year>
    <b:Author>
      <b:Author>
        <b:NameList>
          <b:Person>
            <b:Last>Dr.Pa.Kaja Mohideen</b:Last>
          </b:Person>
        </b:NameList>
      </b:Author>
    </b:Author>
    <b:Publisher>International Journal in Management and Social Science</b:Publisher>
    <b:City>Vellore District, Tamil Nadu</b:City>
    <b:RefOrder>3</b:RefOrder>
  </b:Source>
  <b:Source>
    <b:Tag>Min17</b:Tag>
    <b:SourceType>DocumentFromInternetSite</b:SourceType>
    <b:Guid>{4D27BF20-2131-49C3-98BC-36EB022A6B8B}</b:Guid>
    <b:Author>
      <b:Author>
        <b:NameList>
          <b:Person>
            <b:Last>Ministry of Statistics and Programme Implementation</b:Last>
            <b:First>Planning</b:First>
            <b:Middle>Commission, Government of India</b:Middle>
          </b:Person>
        </b:NameList>
      </b:Author>
    </b:Author>
    <b:Title>Statistics Times</b:Title>
    <b:InternetSiteTitle>Statisticstimes.com</b:InternetSiteTitle>
    <b:Year>2017</b:Year>
    <b:Month>March</b:Month>
    <b:Day>21</b:Day>
    <b:URL>http://statisticstimes.com/economy/sectorwise-gdp-growth-of-india.php</b:URL>
    <b:RefOrder>1</b:RefOrder>
  </b:Source>
  <b:Source>
    <b:Tag>Kum16</b:Tag>
    <b:SourceType>Report</b:SourceType>
    <b:Guid>{36F3B0E5-C1AD-440C-ABF2-25369CB9CDD6}</b:Guid>
    <b:Author>
      <b:Author>
        <b:NameList>
          <b:Person>
            <b:Last>Kumar</b:Last>
            <b:First>P.,</b:First>
            <b:Middle>Gupta, S., Saxena, S.</b:Middle>
          </b:Person>
        </b:NameList>
      </b:Author>
    </b:Author>
    <b:Title>A study of India’s energy scenario and finding suitability to increase the use of non-conventional energy resource in current era.</b:Title>
    <b:Year>2016</b:Year>
    <b:Publisher>4th International Conference on Recent Innovations in Science Engineering and Management</b:Publisher>
    <b:RefOrder>2</b:RefOrder>
  </b:Source>
</b:Sources>
</file>

<file path=customXml/itemProps1.xml><?xml version="1.0" encoding="utf-8"?>
<ds:datastoreItem xmlns:ds="http://schemas.openxmlformats.org/officeDocument/2006/customXml" ds:itemID="{B480FAD4-BC1D-498A-8859-816C3EA61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11</Pages>
  <Words>2413</Words>
  <Characters>13036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Yannis Goumas</dc:creator>
  <cp:keywords/>
  <dc:description/>
  <cp:lastModifiedBy>Konstantinos Georgakopoulos</cp:lastModifiedBy>
  <cp:revision>12</cp:revision>
  <cp:lastPrinted>2018-02-06T10:58:00Z</cp:lastPrinted>
  <dcterms:created xsi:type="dcterms:W3CDTF">2018-11-19T13:35:00Z</dcterms:created>
  <dcterms:modified xsi:type="dcterms:W3CDTF">2018-11-20T09:25:00Z</dcterms:modified>
</cp:coreProperties>
</file>